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sửa đổi Quyết định 22/2020/QĐ-UBND về Quy định cơ chế cho vay và thu hồi nguồn vốn đầu tư thực hiện Dự án năng lượng nông thôn II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THÁI NGUYÊN</w:t>
      </w:r>
    </w:p>
    <w:p>
      <w:r>
        <w:t>-------</w:t>
      </w:r>
    </w:p>
    <w:p>
      <w:r>
        <w:t>CỘNG HÒA XÃ HỘI CHỦ NGHĨA VIỆT NAM</w:t>
      </w:r>
    </w:p>
    <w:p>
      <w:r>
        <w:t>Độc lập - Tự do - Hạnh phúc</w:t>
      </w:r>
    </w:p>
    <w:p>
      <w:r>
        <w:t>---------------</w:t>
      </w:r>
    </w:p>
    <w:p>
      <w:r>
        <w:t>Số: 22/2023/QĐ-UBND</w:t>
      </w:r>
    </w:p>
    <w:p>
      <w:r>
        <w:t>Thái Nguyên, ngày 07 tháng 9 năm 2023</w:t>
      </w:r>
    </w:p>
    <w:p>
      <w:r>
        <w:t>QUYẾT ĐỊNH</w:t>
      </w:r>
    </w:p>
    <w:p>
      <w:r>
        <w:t>SỬA ĐỔI, BỔ SUNG MỘT SỐ ĐIỀU CỦA QUYẾT ĐỊNH SỐ 22/2020/QĐ-UBND NGÀY 02 THÁNG 10 NĂM 2020 CỦA ỦY BAN NHÂN DÂN TỈNH THÁI NGUYÊN BAN HÀNH QUY ĐỊNH CƠ CHẾ CHO VAY VÀ THU HỒI NGUỒN VỐN ĐẦU TƯ THỰC HIỆN DỰ ÁN NĂNG LƯỢNG NÔNG THÔN II TRÊN ĐỊA BÀN TỈNH THÁI NGUYÊN</w:t>
      </w:r>
    </w:p>
    <w:p>
      <w:r>
        <w:t>ỦY BAN NHÂN DÂN TỈNH THÁI NGUYÊN</w:t>
      </w:r>
    </w:p>
    <w:p>
      <w:r>
        <w:t>Căn cứ Luật Tổ chức chính quyền địa phương ngày 19 tháng 6 năm 2015;</w:t>
      </w:r>
    </w:p>
    <w:p>
      <w:r>
        <w:t>Căn cứ Luật Ngân sách nhà nước ngày 26 tháng 5 năm 2015;</w:t>
      </w:r>
    </w:p>
    <w:p>
      <w:r>
        <w:t>Căn cứ Nghị định số 163/2016/NĐ-CP ngày 21 tháng 12 năm 2016 của Chính phủ quy định chi tiết thi hành một số điều của Luật Ngân sách nhà nước;</w:t>
      </w:r>
    </w:p>
    <w:p>
      <w:r>
        <w:t>Căn cứ Thông tư liên tịch số 32/2013/TTLT-BCT-BTC ngày 04 tháng 12 năm 2013 của liên Bộ Bộ Công Thương, Bộ Tài chính hướng dẫn giao, nhận và hoàn trả vốn đầu tư tài sản lưới điện hạ áp nông thôn;</w:t>
      </w:r>
    </w:p>
    <w:p>
      <w:r>
        <w:t>Thực hiện Quyết định số 864/QĐ-TTg ngày 10 tháng 4 năm 2004 của Thủ tướng Chính phủ về việc phê duyệt tổng thể Dự án Năng lượng nông thôn II vay vốn WB;</w:t>
      </w:r>
    </w:p>
    <w:p>
      <w:r>
        <w:t>Căn cứ Hiệp định tín dụng phát triển (Dự án Năng lượng nông thôn II) giữa Chính phủ nước Cộng hòa xã hội chủ nghĩa Việt Nam và Hiệp hội Phát triển quốc tế số 4000-VN ký ngày 17 tháng 6 năm 2005; Hiệp định tài trợ (sửa đổi và viết lại Hiệp định tín dụng phát triển Dự án Năng lượng nông thôn II) giữa đại diện Chính phủ nước Cộng hòa xã hội chủ nghĩa Việt Nam và Hiệp hội Phát triển quốc tế số 4576-VN ký kết ngày 09 tháng 7 năm 2009;</w:t>
      </w:r>
    </w:p>
    <w:p>
      <w:r>
        <w:t>Theo đề nghị của Giám đốc Sở Tài chính tại Tờ trình số 2463/TTr-STC ngày 30 tháng 6 năm 2023.</w:t>
      </w:r>
    </w:p>
    <w:p>
      <w:r>
        <w:t>QUYẾT ĐỊNH:</w:t>
      </w:r>
    </w:p>
    <w:p>
      <w:r>
        <w:t>Điều 1. Sửa đổi, bổ sung một số điều của Quyết định số 22/2020/QĐ-UBND ngày 02 tháng 10 năm 2020 của Ủy ban nhân dân tỉnh Thái Nguyên ban hành Quy định cơ chế cho vay và thu hồi nguồn vốn đầu tư thực hiện Dự án năng lượng nông thôn II trên địa bàn tỉnh Thái Nguyên</w:t>
      </w:r>
    </w:p>
    <w:p>
      <w:r>
        <w:t>1. Sửa đổi, bổ sung điểm đ khoản 3 Điều 7 như sau:</w:t>
      </w:r>
    </w:p>
    <w:p>
      <w:r>
        <w:t>“đ) Phương thức thanh toán: Bằng chuyển khoản hoặc nộp tiền mặt vào tài khoản tiền gửi do Sở Tài chính làm chủ tài khoản được mở tại Kho bạc Nhà nước Thái Nguyên.”.</w:t>
      </w:r>
    </w:p>
    <w:p>
      <w:r>
        <w:t>2. Sửa đổi, bổ sung khoản 4 Điều 7 như sau:</w:t>
      </w:r>
    </w:p>
    <w:p>
      <w:r>
        <w:t>“4. Tài khoản thu nợ gốc và lãi vay: Là tài khoản tiền gửi do Sở Tài chính làm chủ tài khoản quy định tại điểm đ khoản 3 Điều này. Số tài khoản được ghi trong phụ lục Hợp đồng kinh tế do Sở Tài chính ký kết với Công ty Điện lực Thái Nguyên và các Hợp tác xã dịch vụ kinh doanh điện nông thôn trên địa bàn tỉnh.”.</w:t>
      </w:r>
    </w:p>
    <w:p>
      <w:r>
        <w:t>Điều 2. Hiệu lực thi hành</w:t>
      </w:r>
    </w:p>
    <w:p>
      <w:r>
        <w:t>Quyết định này có hiệu lực kể từ ngày 18 tháng 9 năm 2023.</w:t>
      </w:r>
    </w:p>
    <w:p>
      <w:r>
        <w:t>Điều 3. Trách nhiệm tổ chức thực hiện</w:t>
      </w:r>
    </w:p>
    <w:p>
      <w:r>
        <w:t>Chánh Văn phòng Ủy ban nhân dân tỉnh; Kho bạc Nhà nước Thái Nguyên; Giám đốc các Sở: Sở Tài chính, Sở Công Thương, Sở Kế hoạch và Đầu tư; Chủ tịch Liên minh Hợp tác xã tỉnh, Giám đốc Chi nhánh ngân hàng Phát triển khu vực Bắc Kạn - Thái Nguyên, Giám đốc Ngân hàng Thương mại cổ phần Đầu tư và Phát triển chi nhánh Thái Nguyên; Chủ tịch Ủy ban nhân dân các huyện, thành phố; Giám đốc Công ty Điện lực Thái Nguyên, các Hợp tác xã dịch vụ kinh doanh điện nông thôn và các tổ chức, cá nhân có liên quan chịu trách nhiệm thi hành Quyết định này./.</w:t>
      </w:r>
    </w:p>
    <w:p>
      <w:r>
        <w:t>Nơi nhận:</w:t>
      </w:r>
    </w:p>
    <w:p>
      <w:r>
        <w:t>- Văn phòng Chính phủ;</w:t>
      </w:r>
    </w:p>
    <w:p>
      <w:r>
        <w:t>- Bộ Tài chính;</w:t>
      </w:r>
    </w:p>
    <w:p>
      <w:r>
        <w:t>- Bộ Tư pháp;</w:t>
      </w:r>
    </w:p>
    <w:p>
      <w:r>
        <w:t>- Cục Kiểm tra VB QPPL - Bộ Tư pháp;</w:t>
      </w:r>
    </w:p>
    <w:p>
      <w:r>
        <w:t>- Thường trực Tỉnh ủy;</w:t>
      </w:r>
    </w:p>
    <w:p>
      <w:r>
        <w:t>- Thường trực HĐND tỉnh;</w:t>
      </w:r>
    </w:p>
    <w:p>
      <w:r>
        <w:t>- Đoàn Đại biểu Quốc hội tỉnh;</w:t>
      </w:r>
    </w:p>
    <w:p>
      <w:r>
        <w:t>- Ủy ban Mặt trận Tổ quốc tỉnh;</w:t>
      </w:r>
    </w:p>
    <w:p>
      <w:r>
        <w:t>- Chủ tịch và các PCT UBND tỉnh;</w:t>
      </w:r>
    </w:p>
    <w:p>
      <w:r>
        <w:t>- Các sở, ban, ngành của tỉnh;</w:t>
      </w:r>
    </w:p>
    <w:p>
      <w:r>
        <w:t>- UBND các huyện, thành phố;</w:t>
      </w:r>
    </w:p>
    <w:p>
      <w:r>
        <w:t>- Liên minh Hợp tác xã tỉnh;</w:t>
      </w:r>
    </w:p>
    <w:p>
      <w:r>
        <w:t>- Chi nhánh ngân hàng Phát triển khu vực Bắc Kạn</w:t>
      </w:r>
    </w:p>
    <w:p>
      <w:r>
        <w:t>- Thái Nguyên; Ngân hàng Thương mại cổ phần Đầu tư và Phát triển chi nhánh Thái Nguyên;</w:t>
      </w:r>
    </w:p>
    <w:p>
      <w:r>
        <w:t>- Công ty Điện lực Thái Nguyên;</w:t>
      </w:r>
    </w:p>
    <w:p>
      <w:r>
        <w:t>- Các HTX dịch vụ kinh doanh điện nông thôn;</w:t>
      </w:r>
    </w:p>
    <w:p>
      <w:r>
        <w:t>- Báo Thái Nguyên; Đài PT-TH tỉnh;</w:t>
      </w:r>
    </w:p>
    <w:p>
      <w:r>
        <w:t>- Trung tâm Thông tin tỉnh;</w:t>
      </w:r>
    </w:p>
    <w:p>
      <w:r>
        <w:t>- Lưu: VT, TH, CNN&amp;XD, KT.</w:t>
      </w:r>
    </w:p>
    <w:p>
      <w:r>
        <w:t>TM. ỦY BAN NHÂN DÂN</w:t>
      </w:r>
    </w:p>
    <w:p>
      <w:r>
        <w:t>KT. CHỦ TỊCH</w:t>
      </w:r>
    </w:p>
    <w:p>
      <w:r>
        <w:t>PHÓ CHỦ TỊCH</w:t>
      </w:r>
    </w:p>
    <w:p>
      <w:r>
        <w:t>Lê Quang Tiến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