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Quyết định 36/2018/QĐ-UBND Quy định về điều kiện, tiêu chuẩn và trình tự bổ nhiệm, bổ nhiệm lại chức vụ Trưởng phòng, Phó Trưởng phòng trong các cơ quan chuyên môn, cơ quan hành chính thuộc Ủy ban nhân dân tỉnh và Ủy ban nhân dân cấp huyện,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22/2023/QĐ-UBND</w:t>
      </w:r>
    </w:p>
    <w:p>
      <w:r>
        <w:t>Hà Tĩnh, ngày 11 tháng 5 năm 2023</w:t>
      </w:r>
    </w:p>
    <w:p>
      <w:r>
        <w:t>QUYẾT ĐỊNH</w:t>
      </w:r>
    </w:p>
    <w:p>
      <w:r>
        <w:t>BÃI BỎ QUYẾT ĐỊNH SỐ 36/2018/QĐ-UBND NGÀY 15/10/2018 CỦA UBND TỈNH BAN HÀNH QUY ĐỊNH VỀ ĐIỀU KIỆN, TIÊU CHUẨN VÀ TRÌNH TỰ BỔ NHIỆM, BỔ NHIỆM LẠI CHỨC VỤ TRƯỞNG PHÒNG, PHÓ TRƯỞNG PHÒNG TRONG CÁC CƠ QUAN CHUYÊN MÔN, CƠ QUAN HÀNH CHÍNH THUỘC UBND TỈNH VÀ UBND CẤP HUYỆN</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quy định chi tiết một số điều và biện pháp thi hành Luật Ban hành văn bản quy phạm pháp luật;</w:t>
      </w:r>
    </w:p>
    <w:p>
      <w:r>
        <w:t>Căn cứ Nghị định số 138/2020/NĐ-CP ngày 27/11/2020 của Chính phủ quy định về tuyển dụng, sử dụng và quản lý công chức;</w:t>
      </w:r>
    </w:p>
    <w:p>
      <w:r>
        <w:t>Theo đề nghị của Giám đốc Sở Nội vụ tại Văn bản số 726/SNV- XDCQ&amp;TCBC ngày 21/4/2023 và ý kiến thẩm định của Sở Tư pháp tại Báo cáo số 115/BC-STP ngày 20/4/2023; trên cơ sở ý kiến thống nhất của các Thành viên UBND tỉnh (lấy Phiếu biểu quyết qua Hệ thống TD).</w:t>
      </w:r>
    </w:p>
    <w:p>
      <w:r>
        <w:t>QUYẾT ĐỊNH:</w:t>
      </w:r>
    </w:p>
    <w:p>
      <w:r>
        <w:t>Điều 1.  Bãi bỏ Quyết định số 36/2018/QĐ-UBND ngày 15/10/2018 của UBND tỉnh ban hành Quy định về điều kiện, tiêu chuẩn và trình tự bổ nhiệm, bổ nhiệm lại chức vụ Trưởng phòng, Phó Trưởng phòng trong các cơ quan chuyên môn, cơ quan hành chính thuộc UBND tỉnh và UBND cấp huyện.</w:t>
      </w:r>
    </w:p>
    <w:p>
      <w:r>
        <w:t>Điều 2.  Quyết định này có hiệu lực kể từ ngày 25/5/2023.</w:t>
      </w:r>
    </w:p>
    <w:p>
      <w:r>
        <w:t>Điều 3.  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Vụ Pháp chế, Bộ Nội vụ;</w:t>
      </w:r>
    </w:p>
    <w:p>
      <w:r>
        <w:t>- Cục Kiểm tra VBQPPL, Bộ Tư pháp;</w:t>
      </w:r>
    </w:p>
    <w:p>
      <w:r>
        <w:t>- TTr Tỉnh ủy, TTr HĐND tỉnh;</w:t>
      </w:r>
    </w:p>
    <w:p>
      <w:r>
        <w:t>- Chủ tịch, các PCT UBND tỉnh;</w:t>
      </w:r>
    </w:p>
    <w:p>
      <w:r>
        <w:t>- Ban Tổ chức, UBKT, Văn phòng - Tỉnh ủy;</w:t>
      </w:r>
    </w:p>
    <w:p>
      <w:r>
        <w:t>- Các Ban, VP Đoàn ĐBQH &amp; HĐND tỉnh;</w:t>
      </w:r>
    </w:p>
    <w:p>
      <w:r>
        <w:t>- Đảng ủy Khối các CQ và DN tỉnh;</w:t>
      </w:r>
    </w:p>
    <w:p>
      <w:r>
        <w:t>- Các PCVP UBND tỉnh;</w:t>
      </w:r>
    </w:p>
    <w:p>
      <w:r>
        <w:t>- Trung tâm CB-TH tỉnh;</w:t>
      </w:r>
    </w:p>
    <w:p>
      <w:r>
        <w:t>- Lưu: VT, NC2.</w:t>
      </w:r>
    </w:p>
    <w:p>
      <w:r>
        <w:t>TM. ỦY BAN NHÂN DÂN</w:t>
      </w:r>
    </w:p>
    <w:p>
      <w:r>
        <w:t>CHỦ TỊCH</w:t>
      </w:r>
    </w:p>
    <w:p>
      <w:r>
        <w:t>Võ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