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về Quy định phân cấp cho Ủy ban nhân dân các huyện, thị xã, thành phố thực hiện chấp thuận phương án bảo đảm an toàn giao thông đối với công trình, hoạt động trên đường thủy nội địa địa phương, vùng nước chưa được tổ chức quản lý nhưng có hoạt động vận tải trên các tuyến giao thông đường thủy nội địa được giao quản lý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22/2023/QĐ-UBND</w:t>
      </w:r>
    </w:p>
    <w:p>
      <w:r>
        <w:t>Sóc Trăng, ngày 07 tháng 11 năm 2023</w:t>
      </w:r>
    </w:p>
    <w:p>
      <w:r>
        <w:t>QUYẾT ĐỊNH</w:t>
      </w:r>
    </w:p>
    <w:p>
      <w:r>
        <w:t>QUY ĐỊNH PHÂN CẤP CHO ỦY BAN NHÂN DÂN CÁC HUYỆN, THỊ XÃ, THÀNH PHỐ THỰC HIỆN CHẤP THUẬN PHƯƠNG ÁN BẢO ĐẢM AN TOÀN GIAO THÔNG ĐỐI VỚI CÔNG TRÌNH, HOẠT ĐỘNG TRÊN ĐƯỜNG THỦY NỘI ĐỊA ĐỊA PHƯƠNG, VÙNG NƯỚC CHƯA ĐƯỢC TỔ CHỨC QUẢN LÝ NHƯNG CÓ HOẠT ĐỘNG VẬN TẢI TRÊN CÁC TUYẾN GIAO THÔNG ĐƯỜNG THỦY NỘI ĐỊA ĐƯỢC GIAO QUẢN LÝ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thủy nội địa ngày 15 tháng 6 năm 2004; Luật sửa đổi, bổ sung một số điều của Luật Giao thông đường thủy nội địa ngày 17 tháng 6 năm 2014;</w:t>
      </w:r>
    </w:p>
    <w:p>
      <w:r>
        <w:t>Căn cứ Nghị định số 08/2021/NĐ-CP ngày 28 tháng 01 năm 2021 của Chính phủ quy định về quản lý hoạt động giao thông đường thủy nội địa;</w:t>
      </w:r>
    </w:p>
    <w:p>
      <w:r>
        <w:t>Theo đề nghị của Giám đốc Sở Giao thông vận tải tỉnh Sóc Trăng.</w:t>
      </w:r>
    </w:p>
    <w:p>
      <w:r>
        <w:t>QUYẾT ĐỊNH:</w:t>
      </w:r>
    </w:p>
    <w:p>
      <w:r>
        <w:t>Điều 1. Phạm vi điều chỉnh, đ  ối tượng áp dụng</w:t>
      </w:r>
    </w:p>
    <w:p>
      <w:r>
        <w:t>1. Phạm vi điều chỉnh</w:t>
      </w:r>
    </w:p>
    <w:p>
      <w:r>
        <w:t>Quyết định này quy định phân cấp thẩm quyền thực hiện chấp thuận phương án bảo đảm an toàn giao thông đối với công trình, hoạt động trên đường thủy nội địa địa phương, vùng nước chưa được tổ chức quản lý nhưng có hoạt động vận tải trên các tuyến giao thông đường thủy nội địa được giao quản lý trên địa bàn tỉnh Sóc Trăng.</w:t>
      </w:r>
    </w:p>
    <w:p>
      <w:r>
        <w:t>2. Đối tượng áp dụng</w:t>
      </w:r>
    </w:p>
    <w:p>
      <w:r>
        <w:t>Quyết định này áp dụng đối với Sở Giao thông vận tải, Ủy ban nhân dân các huyện, thị xã, thành phố (sau đây gọi là Ủy ban nhân dân cấp huyện) và các cơ quan, tổ chức, cá nhân có liên quan đến việc chấp thuận phương án bảo đảm an toàn giao thông đối với công trình, hoạt động trên đường thủy nội địa địa phương, vùng nước chưa được tổ chức quản lý nhưng có hoạt động vận tải trên các tuyến giao thông đường thủy nội địa được giao quản lý trên địa bàn tỉnh Sóc Trăng.</w:t>
      </w:r>
    </w:p>
    <w:p>
      <w:r>
        <w:t>Điều 2. Nội dung phân cấp</w:t>
      </w:r>
    </w:p>
    <w:p>
      <w:r>
        <w:t>Phân cấp cho Ủy ban nhân dân cấp huyện chấp thuận phương án bảo đảm an toàn giao thông đối với công trình, hoạt động trên đường thủy nội địa địa phương, vùng nước chưa được tổ chức quản lý nhưng có hoạt động vận tải trên các tuyến giao thông đường thủy nội địa được giao quản lý trên địa bàn tỉnh Sóc Trăng theo quy định tại điểm c, khoản 3 Điều 41 Nghị định số 08/2021/NĐ-CP ngày 28 tháng 01 năm 2021 của Chính phủ Quy định về quản lý hoạt động đường thủy nội địa.</w:t>
      </w:r>
    </w:p>
    <w:p>
      <w:r>
        <w:t>Điều 3. Tổ chức thực hiện</w:t>
      </w:r>
    </w:p>
    <w:p>
      <w:r>
        <w:t>1. Sở Giao thông vận tải</w:t>
      </w:r>
    </w:p>
    <w:p>
      <w:r>
        <w:t>a) Tổ chức hướng dẫn Ủy ban nhân dân cấp huyện triển khai thực hiện phương án bảo đảm an toàn giao thông đường thủy nội địa địa phương theo quy định.</w:t>
      </w:r>
    </w:p>
    <w:p>
      <w:r>
        <w:t>b) Chỉ đạo Thanh tra Sở Giao thông vận tải thực hiện tuần tra, kiểm tra và xử lý các hành vi vi phạm về an toàn giao thông đường thủy nội địa đối với công trình, hoạt động có liên quan đến giao thông đường thủy nội địa trên địa bàn tỉnh Sóc Trăng.</w:t>
      </w:r>
    </w:p>
    <w:p>
      <w:r>
        <w:t>2. Ủy ban nhân dân cấp huyện</w:t>
      </w:r>
    </w:p>
    <w:p>
      <w:r>
        <w:t>a) Tổ chức thực hiện việc chấp thuận phương án bảo đảm an toàn giao thông đối với công trình, hoạt động trên đường thủy nội địa địa phương, vùng nước chưa được tổ chức quản lý nhưng có hoạt động vận tải trên các tuyến giao thông đường thủy nội địa được giao quản lý trên địa bàn tỉnh Sóc Trăng theo đúng quy định tại Nghị định số 08/2021/NĐ-CP và các quy định của pháp luật khác có liên quan.</w:t>
      </w:r>
    </w:p>
    <w:p>
      <w:r>
        <w:t>b) Chỉ đạo lực lượng chức năng phối hợp với Thanh Tra Sở Giao thông vận tải thực hiện thanh tra, kiểm tra và xử lý các hành vi vi phạm về an toàn giao thông đường thủy nội địa đối với công trình, hoạt động trên đường thủy nội địa địa phương, vùng nước chưa được tổ chức quản lý nhưng có hoạt động vận tải trên các tuyến giao thông đường thủy nội địa được giao quản lý trên địa bàn tỉnh Sóc Trăng.</w:t>
      </w:r>
    </w:p>
    <w:p>
      <w:r>
        <w:t>Điều 4. Quy định chuyển tiếp</w:t>
      </w:r>
    </w:p>
    <w:p>
      <w:r>
        <w:t>Đối với hồ sơ đề nghị chấp thuận phương án bảo đảm an toàn giao thông đường thủy nội địa địa phương đối với công trình, hoạt động trên đường thủy nội địa địa phương, vùng nước chưa được tổ chức quản lý nhưng có hoạt động vận tải trên các tuyến giao thông đường thủy nội địa được giao quản lý trên địa bàn tỉnh Sóc Trăng đã nộp trước ngày Quyết định này có hiệu lực thì Sở Giao thông vận tải tiếp tục giải quyết.</w:t>
      </w:r>
    </w:p>
    <w:p>
      <w:r>
        <w:t>Điều 5. Điều khoản thi hành</w:t>
      </w:r>
    </w:p>
    <w:p>
      <w:r>
        <w:t>1. Quyết định có hiệu lực kể từ ngày 30 tháng 11 năm 2023.</w:t>
      </w:r>
    </w:p>
    <w:p>
      <w:r>
        <w:t>2. Chánh Văn phòng Ủy ban nhân dân tỉnh; Giám đốc các Sở, ban, ngành; Chủ tịch Ủy ban nhân dân các huyện, thị xã, thành phố, tỉnh Sóc Trăng; Thủ trưởng các cơ quan, đơn vị và tổ chức, cá nhân có liên quan chịu trách nhiệm thi hành Quyết định này./.</w:t>
      </w:r>
    </w:p>
    <w:p>
      <w:r>
        <w:t>Nơi nhận:</w:t>
      </w:r>
    </w:p>
    <w:p>
      <w:r>
        <w:t>- Như Điều 5;</w:t>
      </w:r>
    </w:p>
    <w:p>
      <w:r>
        <w:t>- Bộ Giao thông vận tải;</w:t>
      </w:r>
    </w:p>
    <w:p>
      <w:r>
        <w:t>- Thường trực Tỉnh ủy;</w:t>
      </w:r>
    </w:p>
    <w:p>
      <w:r>
        <w:t>- Thường trực HĐND tỉnh;</w:t>
      </w:r>
    </w:p>
    <w:p>
      <w:r>
        <w:t>- Chủ tịch, các Phó Chủ tịch UBND tỉnh;</w:t>
      </w:r>
    </w:p>
    <w:p>
      <w:r>
        <w:t>- Cục Kiểm tra văn bản QPPL (Bộ Tư pháp);</w:t>
      </w:r>
    </w:p>
    <w:p>
      <w:r>
        <w:t>- Sở Tư pháp;</w:t>
      </w:r>
    </w:p>
    <w:p>
      <w:r>
        <w:t>- Trung tâm thông tin tỉnh;</w:t>
      </w:r>
    </w:p>
    <w:p>
      <w:r>
        <w:t>- Công báo tỉnh;</w:t>
      </w:r>
    </w:p>
    <w:p>
      <w:r>
        <w:t>- Lưu: VT.</w:t>
      </w:r>
    </w:p>
    <w:p>
      <w:r>
        <w:t>TM. ỦY BAN NHÂN DÂN</w:t>
      </w:r>
    </w:p>
    <w:p>
      <w:r>
        <w:t>KT. CHỦ TỊCH</w:t>
      </w:r>
    </w:p>
    <w:p>
      <w:r>
        <w:t>PHÓ CHỦ TỊCH</w:t>
      </w:r>
    </w:p>
    <w:p>
      <w:r>
        <w:t>Lâm Hoàng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