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219/QĐ-UBND phê duyệt Kế hoạch sử dụng đất năm 2025 thành phố Hoa Lư,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219/QĐ-UBND</w:t>
      </w:r>
    </w:p>
    <w:p>
      <w:r>
        <w:t>Ninh Bình, ngày 19 tháng 03 năm 2025</w:t>
      </w:r>
    </w:p>
    <w:p>
      <w:r>
        <w:t>QUYẾT ĐỊNH</w:t>
      </w:r>
    </w:p>
    <w:p>
      <w:r>
        <w:t>VỀ VIỆC PHÊ DUYỆT KẾ HOẠCH SỬ DỤNG ĐẤT NĂM 2025 THÀNH PHỐ HOA LƯ, TỈNH NINH BÌNH</w:t>
      </w:r>
    </w:p>
    <w:p>
      <w:r>
        <w:t>ỦY BAN NHÂN DÂN TỈNH NINH BÌNH</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102/2024/NĐ-CP ngày 30 tháng 7 năm 2024 của Chính phủ quy định chi tiết thi hành Luật Đất đai;</w:t>
      </w:r>
    </w:p>
    <w:p>
      <w:r>
        <w:t>Căn cứ Thông tư 29/2024/TT-BTNMT ngày 12 tháng 12 năm 2024 của Bộ Tài nguyên và Môi trường quy định kỹ thuật về lập, điều chỉnh quy hoạch, kế hoạch sử dụng đất;</w:t>
      </w:r>
    </w:p>
    <w:p>
      <w:r>
        <w:t>Theo đề nghị của Giám đốc Sở Nông nghiệp và Môi trường tại Tờ trình số 26/TTr-STNMT ngày 17/3/2025.</w:t>
      </w:r>
    </w:p>
    <w:p>
      <w:r>
        <w:t>QUYẾT ĐỊNH:</w:t>
      </w:r>
    </w:p>
    <w:p>
      <w:r>
        <w:t>Điều 1.    Phê duyệt Kế hoạch sử dụng đất năm 2025 thành phố Hoa Lư, tỉnh Ninh Bình với các nội dung chủ yếu như sau:</w:t>
      </w:r>
    </w:p>
    <w:p>
      <w:r>
        <w:t>- Phân bổ diện tích các loại đất trong năm kế hoạch 2025  (Có biểu chi tiết kèm theo)</w:t>
      </w:r>
    </w:p>
    <w:p>
      <w:r>
        <w:t>- Kế hoạch thu hồi đất năm 2025  (Có biểu chi tiết kèm theo)</w:t>
      </w:r>
    </w:p>
    <w:p>
      <w:r>
        <w:t>- Kế hoạch chuyển mục đích sử dụng đất năm 2025  (Có biểu chi tiết kèm theo)</w:t>
      </w:r>
    </w:p>
    <w:p>
      <w:r>
        <w:t>- Kế hoạch đưa đất chưa sử dụng vào sử dụng năm 2025  (Có biểu chi tiết kèm theo)</w:t>
      </w:r>
    </w:p>
    <w:p>
      <w:r>
        <w:t>Điều 2.    Giao Ủy ban nhân dân thành phố Hoa Lư chủ trì phối hợp với Sở Nông nghiệp và Môi trường và các đơn vị có liên quan:</w:t>
      </w:r>
    </w:p>
    <w:p>
      <w:r>
        <w:t>- Công bố, công khai Kế hoạch sử dụng đất năm 2025 thành phố Hoa Lư theo đúng quy định của Luật Đất đai năm 2024 và các quy định có liên quan.</w:t>
      </w:r>
    </w:p>
    <w:p>
      <w:r>
        <w:t>- Việc tổ chức thực hiện Kế hoạch sử dụng đất năm 2025 thành phố Hoa Lư phải thống nhất chặt chẽ từ huyện đến các xã, thị trấn đáp ứng yêu cầu phát triển kinh tế - xã hội, đảm bảo quốc phòng, an ninh trên địa bàn thành phố.</w:t>
      </w:r>
    </w:p>
    <w:p>
      <w:r>
        <w:t>- Tổ chức thực hiện nghiêm túc Kế hoạch sử dụng đất năm 2025 thành phố Hoa Lư được phê duyệt, nhằm đảm bảo tính thống nhất, đúng tiến độ và đúng mục đích sử dụng đất được duyệt.</w:t>
      </w:r>
    </w:p>
    <w:p>
      <w:r>
        <w:t>- Tăng cường công tác thẩm định, kiểm tra, giám sát việc thực hiện quy hoạch, kế hoạch sử dụng đất đã được phê duyệt và ban hành kịp thời các văn bản theo thẩm quyền có liên quan đến quản lý, sử dụng đất đai theo kế hoạch sử dụng đất. Kiên quyết xử lý các trường hợp vi phạm theo quy định của pháp luật.</w:t>
      </w:r>
    </w:p>
    <w:p>
      <w:r>
        <w:t>Điều 3.    Quyết định này có hiệu lực thi hành kể từ ngày ký.</w:t>
      </w:r>
    </w:p>
    <w:p>
      <w:r>
        <w:t>Điều 4.    Chánh Văn phòng Ủy ban nhân dân tỉnh; Giám đốc các Sở: Nông nghiệp và Môi trường, Tài chính, Xây dựng, Công Thương; Thủ trưởng các đơn vị có liên quan và Chủ tịch Ủy ban nhân dân thành phố Hoa Lư chịu trách nhiệm thi hành quyết định này./.</w:t>
      </w:r>
    </w:p>
    <w:p>
      <w:r>
        <w:t>Nơi nhận:</w:t>
      </w:r>
    </w:p>
    <w:p>
      <w:r>
        <w:t>- Như Điều 4;</w:t>
      </w:r>
    </w:p>
    <w:p>
      <w:r>
        <w:t>- Chủ tịch, các PCT UBND tỉnh;</w:t>
      </w:r>
    </w:p>
    <w:p>
      <w:r>
        <w:t>- Lưu: VT, VP3,4,5.</w:t>
      </w:r>
    </w:p>
    <w:p>
      <w:r>
        <w:t>TM. ỦY BAN NHÂN DÂN</w:t>
      </w:r>
    </w:p>
    <w:p>
      <w:r>
        <w:t>KT. CHỦ TỊCH</w:t>
      </w:r>
    </w:p>
    <w:p>
      <w:r>
        <w:t>PHÓ CHỦ TỊCH</w:t>
      </w:r>
    </w:p>
    <w:p>
      <w:r>
        <w:t>Nguyễn Cao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