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2175/QĐ-UBND năm 2023 công bố Danh mục thủ tục hành chính được sửa đổi, bổ sung và phê duyệt nội dung tái cấu trúc chuẩn hoá quy trình, biểu mẫu điện tử thủ tục hành chính cung cấp dịch vụ công trực tuyến lĩnh vực Tài nguyên nước, lĩnh vực Khoáng sản của ngành Tài nguyên và Môi trường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2175/QĐ-UBND</w:t>
      </w:r>
    </w:p>
    <w:p>
      <w:r>
        <w:t>Hà Giang, ngày 06 tháng 11   năm 2023</w:t>
      </w:r>
    </w:p>
    <w:p>
      <w:r>
        <w:t>QUYẾT ĐỊNH</w:t>
      </w:r>
    </w:p>
    <w:p>
      <w:r>
        <w:t>VỀ VIỆC CÔNG BỐ DANH MỤC THỦ TỤC HÀNH CHÍNH ĐƯỢC SỬA ĐỔI, BỔ SUNG VÀ PHÊ DUYỆT NỘI DUNG TÁI CẤU TRÚC CHUẨN HOÁ QUY TRÌNH, BIỂU MẪU ĐIỆN TỬ THỦ TỤC HÀNH CHÍNH CUNG CẤP DỊCH VỤ CÔNG TRỰC TUYẾN LĨNH VỰC TÀI NGUYÊN NƯỚC, LĨNH VỰC KHOÁNG SẢN CỦA NGÀNH TÀI NGUYÊN VÀ MÔI TRƯỜNG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
        <w:t>Căn cứ Quyết định số 2684/QĐ-BTNMT ngày 18 tháng 9 năm 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Căn cứ Quyết định số 2901/QĐ-BTNMT ngày 06 tháng 10 năm 2023 của Bộ trưởng Bộ Tài nguyên và Môi trường về việc công bố thủ tục hành chính sửa đổi, bổ sung trong lĩnh vực khoáng sản thuộc phạm vi chức năng quản lý nhà nước của Bộ Tài nguyên và Môi trường;</w:t>
      </w:r>
    </w:p>
    <w:p>
      <w:r>
        <w:t>Theo đề nghị của Giám đốc Sở Tài nguyên và Môi trường tỉnh Hà Giang tại Tờ trình số 3531/TTr-STNMT ngày 11/10/2023, Tờ trình số 3557/TTr-STNMT ngày 13/10/2023.</w:t>
      </w:r>
    </w:p>
    <w:p>
      <w:r>
        <w:t>QUYẾT ĐỊNH:</w:t>
      </w:r>
    </w:p>
    <w:p>
      <w:r>
        <w:t>Điều 1.    Công bố kèm theo Quyết định này Danh mục thủ tục hành chính sửa đổi, bổ sung và phê duyệt nội dung tái cấu trúc chuẩn hoá quy trình, biểu mẫu điện tử thủ tục hành chính cung cấp dịch vụ công trực tuyến lĩnh vực Tài nguyên nước, lĩnh vực Khoáng sản của ngành Tài nguyên và Môi trường áp dụng trên địa bàn tỉnh Hà Giang  (Có danh mục và nội dung quy trình kèm theo).</w:t>
      </w:r>
    </w:p>
    <w:p>
      <w:r>
        <w:t>Điều 2.    Quyết định này có hiệu lực thi hành kể từ ngày ký ban hành.</w:t>
      </w:r>
    </w:p>
    <w:p>
      <w:r>
        <w:t>Điều 3.    Chánh Văn phòng Ủy ban nhân dân tỉnh; Giám đốc Sở Tài nguyên và Môi trường; Chủ tịch Ủy ban nhân dân các huyện, thành phố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phòngUBND tỉnh;</w:t>
      </w:r>
    </w:p>
    <w:p>
      <w:r>
        <w:t>- Lưu: VT, PVHCC, ĐM.</w:t>
      </w:r>
    </w:p>
    <w:p>
      <w:r>
        <w:t>KT.   CHỦ TỊCH</w:t>
      </w:r>
    </w:p>
    <w:p>
      <w:r>
        <w:t>PHÓ CHỦ TỊCH</w:t>
      </w:r>
    </w:p>
    <w:p>
      <w:r>
        <w:t>Hoàng Gia Long</w:t>
      </w:r>
    </w:p>
    <w:p>
      <w:r>
        <w:t>THỦ TỤC HÀNH CHÍNH ĐƯỢC SỬA ĐỔI, BỔ SUNG CỦA NGÀNH TÀI NGUYÊN VÀ MÔI TRƯỜNG ÁP DỤNG TRÊN ĐỊA BÀN TỈNH HÀ GIANG</w:t>
      </w:r>
    </w:p>
    <w:p>
      <w:r>
        <w:t>(Ban hành kèm theo Quyết định số: 2175/QĐ-UBND ngày 06 tháng 11 năm 2023 của Chủ tịch Ủy ban nhân dân tỉnh)</w:t>
      </w:r>
    </w:p>
    <w:p>
      <w:r>
        <w:t>Phần I.</w:t>
      </w:r>
    </w:p>
    <w:p>
      <w:r>
        <w:t>DANH MỤC THỦ TỤC HÀNH CHÍNH ĐƯỢC SỬA ĐỔI, BỔ SUNG</w:t>
      </w:r>
    </w:p>
    <w:p>
      <w:r>
        <w:t>STT</w:t>
      </w:r>
    </w:p>
    <w:p>
      <w:r>
        <w:t>Số hồ sơ TTHC</w:t>
      </w:r>
    </w:p>
    <w:p>
      <w:r>
        <w:t>Tên thủ tục hành chính</w:t>
      </w:r>
    </w:p>
    <w:p>
      <w:r>
        <w:t>Tên VBQPPL quy định nội dung sửa đổi, bổ sung</w:t>
      </w:r>
    </w:p>
    <w:p>
      <w:r>
        <w:t>A.</w:t>
      </w:r>
    </w:p>
    <w:p>
      <w:r>
        <w:t>Danh mục TTHC thuộc thẩm quyền giải quyết của Sở Tài nguyên và Môi trường</w:t>
      </w:r>
    </w:p>
    <w:p>
      <w:r>
        <w:t>I</w:t>
      </w:r>
    </w:p>
    <w:p>
      <w:r>
        <w:t>Lĩnh vực: Tài nguyên nước</w:t>
      </w:r>
    </w:p>
    <w:p>
      <w:r>
        <w:t>1</w:t>
      </w:r>
    </w:p>
    <w:p>
      <w:r>
        <w:t>2.001738</w:t>
      </w:r>
    </w:p>
    <w:p>
      <w:r>
        <w:t>Gia hạn, điều chỉnh nội dung Giấy phép hành nghề khoan nước dưới đất quy mô vừa và nhỏ.</w:t>
      </w:r>
    </w:p>
    <w:p>
      <w:r>
        <w:t>Thông tư số 09/2023/TT- BTNMT ngày 14/9/2023 của Bộ trưởng Bộ Tài nguyên và Môi trường Sửa đổi một số điều của các thông tư liên quan đến việc nộp, xuất trình Sổ hộ khẩu và giấy tờ liên quan khi thực hiện thủ tục hành chính, cung cấp dịch vụ công trong lĩnh vực tài nguyên nước</w:t>
      </w:r>
    </w:p>
    <w:p>
      <w:r>
        <w:t>II</w:t>
      </w:r>
    </w:p>
    <w:p>
      <w:r>
        <w:t>Lĩnh vực: Khoáng sản</w:t>
      </w:r>
    </w:p>
    <w:p>
      <w:r>
        <w:t>1</w:t>
      </w:r>
    </w:p>
    <w:p>
      <w:r>
        <w:t>1.000778</w:t>
      </w:r>
    </w:p>
    <w:p>
      <w:r>
        <w:t>Cấp Giấy phép thăm dò khoáng sản</w:t>
      </w:r>
    </w:p>
    <w:p>
      <w:r>
        <w:t>Nghị định số 22/2023/NĐ-CP ngày 12 tháng 5 năm 2023 của Chính phủ sửa đổi, bổ sung một số điều của các Nghị định liên quan đến hoạt động kinh doanh trong lĩnh vực tài nguyên và môi trường</w:t>
      </w:r>
    </w:p>
    <w:p>
      <w:r>
        <w:t>2</w:t>
      </w:r>
    </w:p>
    <w:p>
      <w:r>
        <w:t>1.004481</w:t>
      </w:r>
    </w:p>
    <w:p>
      <w:r>
        <w:t>Gia hạn Giấy phép thăm dò khoáng sản</w:t>
      </w:r>
    </w:p>
    <w:p>
      <w:r>
        <w:t>3</w:t>
      </w:r>
    </w:p>
    <w:p>
      <w:r>
        <w:t>2.001814</w:t>
      </w:r>
    </w:p>
    <w:p>
      <w:r>
        <w:t>Chuyển nhượng quyền thăm dò khoáng sản</w:t>
      </w:r>
    </w:p>
    <w:p>
      <w:r>
        <w:t>4</w:t>
      </w:r>
    </w:p>
    <w:p>
      <w:r>
        <w:t>1.005408</w:t>
      </w:r>
    </w:p>
    <w:p>
      <w:r>
        <w:t>Trả lại Giấy phép thăm dò khoáng sản hoặc trả lại một phần diện tích khu vực thăm dò khoáng sản</w:t>
      </w:r>
    </w:p>
    <w:p>
      <w:r>
        <w:t>5</w:t>
      </w:r>
    </w:p>
    <w:p>
      <w:r>
        <w:t>2.001787</w:t>
      </w:r>
    </w:p>
    <w:p>
      <w:r>
        <w:t>Phê duyệt trữ lượng khoáng sản</w:t>
      </w:r>
    </w:p>
    <w:p>
      <w:r>
        <w:t>6</w:t>
      </w:r>
    </w:p>
    <w:p>
      <w:r>
        <w:t>1.004083</w:t>
      </w:r>
    </w:p>
    <w:p>
      <w:r>
        <w:t>Chấp thuận tiến hành khảo sát thực địa, lấy mẫu trên mặt đất để lựa chọn diện tích lập đề án thăm dò khoáng sản</w:t>
      </w:r>
    </w:p>
    <w:p>
      <w:r>
        <w:t>7</w:t>
      </w:r>
    </w:p>
    <w:p>
      <w:r>
        <w:t>1.004446</w:t>
      </w:r>
    </w:p>
    <w:p>
      <w:r>
        <w:t>Cấp, điều chỉnh Giấy phép khai thác khoáng sản; cấp Giấy phép khai thác khoáng sản ở khu vực có dự án đầu tư xây dựng công trình</w:t>
      </w:r>
    </w:p>
    <w:p>
      <w:r>
        <w:t>8</w:t>
      </w:r>
    </w:p>
    <w:p>
      <w:r>
        <w:t>1.004434</w:t>
      </w:r>
    </w:p>
    <w:p>
      <w:r>
        <w:t>Đấu giá quyền khai thác khoáng sản ở khu vực chưa thăm dò khoáng sản</w:t>
      </w:r>
    </w:p>
    <w:p>
      <w:r>
        <w:t>9</w:t>
      </w:r>
    </w:p>
    <w:p>
      <w:r>
        <w:t>1.004433</w:t>
      </w:r>
    </w:p>
    <w:p>
      <w:r>
        <w:t>Đấu giá quyền khai thác khoáng sản ở khu vực đã có kết quả thăm dò khoáng sản được cơ quan nhà nước có thẩm quyền phê duyệt</w:t>
      </w:r>
    </w:p>
    <w:p>
      <w:r>
        <w:t>10</w:t>
      </w:r>
    </w:p>
    <w:p>
      <w:r>
        <w:t>2.001783</w:t>
      </w:r>
    </w:p>
    <w:p>
      <w:r>
        <w:t>Gia hạn Giấy phép khai thác khoáng sản</w:t>
      </w:r>
    </w:p>
    <w:p>
      <w:r>
        <w:t>11</w:t>
      </w:r>
    </w:p>
    <w:p>
      <w:r>
        <w:t>1.004345</w:t>
      </w:r>
    </w:p>
    <w:p>
      <w:r>
        <w:t>Chuyển nhượng quyền khai thác khoáng sản</w:t>
      </w:r>
    </w:p>
    <w:p>
      <w:r>
        <w:t>12</w:t>
      </w:r>
    </w:p>
    <w:p>
      <w:r>
        <w:t>1.004135</w:t>
      </w:r>
    </w:p>
    <w:p>
      <w:r>
        <w:t>Trả lại Giấy phép khai thác khoáng sản hoặc trả lại một phần diện tích khu vực khai thác khoáng sản</w:t>
      </w:r>
    </w:p>
    <w:p>
      <w:r>
        <w:t>13</w:t>
      </w:r>
    </w:p>
    <w:p>
      <w:r>
        <w:t>1.004367</w:t>
      </w:r>
    </w:p>
    <w:p>
      <w:r>
        <w:t>Đóng cửa mỏ khoáng sản</w:t>
      </w:r>
    </w:p>
    <w:p>
      <w:r>
        <w:t>14</w:t>
      </w:r>
    </w:p>
    <w:p>
      <w:r>
        <w:t>2.001781</w:t>
      </w:r>
    </w:p>
    <w:p>
      <w:r>
        <w:t>Cấp Giấy phép khai thác tận thu khoáng sản</w:t>
      </w:r>
    </w:p>
    <w:p>
      <w:r>
        <w:t>15</w:t>
      </w:r>
    </w:p>
    <w:p>
      <w:r>
        <w:t>1.004343</w:t>
      </w:r>
    </w:p>
    <w:p>
      <w:r>
        <w:t>Gia hạn Giấy phép khai thác tận thu khoáng sản</w:t>
      </w:r>
    </w:p>
    <w:p>
      <w:r>
        <w:t>16</w:t>
      </w:r>
    </w:p>
    <w:p>
      <w:r>
        <w:t>2.001777</w:t>
      </w:r>
    </w:p>
    <w:p>
      <w:r>
        <w:t>Trả lại Giấy phép khai thác tận thu khoáng sản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