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2172/QĐ-UBND năm 2025 công bố Danh mục 47 thủ tục hành chính được sửa đổi, bổ sung mức thu phí, lệ phí lĩnh vực Tài nguyên nước; Môi trường; Lâm nghiệp; Tổng hợp; Đăng ký biện pháp đảm bảo; Đất đai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2172/QĐ-UBND</w:t>
      </w:r>
    </w:p>
    <w:p>
      <w:r>
        <w:t>Gia Lai, ngày   11 tháng 10 năm 2025</w:t>
      </w:r>
    </w:p>
    <w:p>
      <w:r>
        <w:t>QUYẾT ĐỊNH</w:t>
      </w:r>
    </w:p>
    <w:p>
      <w:r>
        <w:t>CÔNG BỐ DANH MỤC 47 THỦ TỤC HÀNH CHÍNH ĐƯỢC SỬA ĐỔI, BỔ SUNG MỨC THU PHÍ, LỆ PHÍ TRONG LĨNH VỰC TÀI NGUYÊN NƯỚC; MÔI TRƯỜNG; LÂM NGHIỆP; TỔNG HỢP; ĐĂNG KÝ BIỆN PHÁP ĐẢM BẢO; ĐẤT ĐAI THUỘC PHẠM VI CHỨC NĂNG QUẢN LÝ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Nghị quyết số 16/NQ-HĐND ngày 22 tháng 7 năm 2025 của Hội đồng nhân dân tỉnh ban hành Quyết định việc áp dụng Nghị quyết quy định các loại phí và lệ phí thuộc thẩm quyền quyết định Hội đồng nhân dân tỉnh trên địa bàn tỉnh Gia Lai;</w:t>
      </w:r>
    </w:p>
    <w:p>
      <w:r>
        <w:t>Theo đề nghị của Sở Nông nghiệp và Môi trường tại Tờ trình số 450/TTr-SNNMT ngày 07 tháng 10 năm 2025.</w:t>
      </w:r>
    </w:p>
    <w:p>
      <w:r>
        <w:t>QUYẾT ĐỊNH:</w:t>
      </w:r>
    </w:p>
    <w:p>
      <w:r>
        <w:t>Điều 1.    Công bố kèm theo Quyết định này Danh mục 47 thủ tục hành chính được sửa đổi, bổ sung mức thu phí, lệ phí trong lĩnh vực Tài nguyên nước; Môi trường; Lâm nghiệp; Tổng hợp; Đăng ký biện pháp đảm bảo; Đất đai thuộc phạm vi chức năng quản lý của Sở Nông nghiệp và Môi trường theo Nghị quyết số 16/NQ-HĐND ngày 22 tháng 7 năm 2025 của Hội đồng nhân dân tỉnh.</w:t>
      </w:r>
    </w:p>
    <w:p>
      <w:r>
        <w:t>Điều 2   . Quyết định có hiệu lực thi hành kể từ ngày ký.</w:t>
      </w:r>
    </w:p>
    <w:p>
      <w:r>
        <w:t>Điều 3.    Chánh Văn phòng Ủy ban nhân dân tỉnh, Thủ trưởng các Sở, ban, ngành thuộc tỉnh; Giám đốc Trung tâm Phục vụ hành chính công tỉnh, xã, phường; Chủ tịch Ủy ban nhân dân các xã, phường và các cơ quan, đơn vị, tổ chức, cá nhân có liên quan chịu trách nhiệm thi hành Quyết định này./.</w:t>
      </w:r>
    </w:p>
    <w:p>
      <w:r>
        <w:t>Nơi nhận:</w:t>
      </w:r>
    </w:p>
    <w:p>
      <w:r>
        <w:t>- Như Điều 3;</w:t>
      </w:r>
    </w:p>
    <w:p>
      <w:r>
        <w:t>- Văn phòng Chính phủ (Cục Kiểm soát TTHC);</w:t>
      </w:r>
    </w:p>
    <w:p>
      <w:r>
        <w:t>- Bộ Nông nghiệp và Môi trường;</w:t>
      </w:r>
    </w:p>
    <w:p>
      <w:r>
        <w:t>- TT Tỉnh ủy, TT HĐND tỉnh;</w:t>
      </w:r>
    </w:p>
    <w:p>
      <w:r>
        <w:t>- CT, các PCT UBND tỉnh;</w:t>
      </w:r>
    </w:p>
    <w:p>
      <w:r>
        <w:t>- LĐVP UBND tỉnh;</w:t>
      </w:r>
    </w:p>
    <w:p>
      <w:r>
        <w:t>- Sở Tài chính;</w:t>
      </w:r>
    </w:p>
    <w:p>
      <w:r>
        <w:t>- Bưu điện tỉnh;</w:t>
      </w:r>
    </w:p>
    <w:p>
      <w:r>
        <w:t>- VNPT tỉnh;</w:t>
      </w:r>
    </w:p>
    <w:p>
      <w:r>
        <w:t>- Lưu: VT, NNMT, PVHCC.</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