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2171/QĐ-UBND năm 2023 phê duyệt quy trình nội bộ giải quyết thủ tục hành chính trong lĩnh vực Dược - Mỹ phẩm, Y tế dự phòng thuộc thẩm quyền quản lý của Sở Y tế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27/05/2023</w:t>
            </w:r>
          </w:p>
        </w:tc>
      </w:tr>
      <w:tr>
        <w:tc>
          <w:tcPr>
            <w:tcW w:type="dxa" w:w="4320"/>
          </w:tcPr>
          <w:p>
            <w:r>
              <w:t>Ngày hiệu lực</w:t>
            </w:r>
          </w:p>
        </w:tc>
        <w:tc>
          <w:tcPr>
            <w:tcW w:type="dxa" w:w="4320"/>
          </w:tcPr>
          <w:p>
            <w:r>
              <w:t>27/05/2023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2171/QĐ-UBND</w:t>
      </w:r>
    </w:p>
    <w:p>
      <w:r>
        <w:t>Thành phố Hồ Chí Minh, ngày 27 tháng 5 năm 2023</w:t>
      </w:r>
    </w:p>
    <w:p>
      <w:r>
        <w:t>QUYẾT ĐỊNH</w:t>
      </w:r>
    </w:p>
    <w:p>
      <w:r>
        <w:t>VỀ VIỆC PHÊ DUYỆT QUY TRÌNH NỘI BỘ GIẢI QUYẾT THỦ TỤC HÀNH CHÍNH TRONG LĨNH VỰC DƯỢC - MỸ PHẨM, Y TẾ DỰ PHÒNG THUỘC THẨM QUYỀN QUẢN LÝ CỦA SỞ Y TẾ</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Y tế tại Tờ trình số 3807/TTr-SYT ngày 23 tháng 5 năm 2023,</w:t>
      </w:r>
    </w:p>
    <w:p>
      <w:r>
        <w:t>QUYẾT ĐỊNH:</w:t>
      </w:r>
    </w:p>
    <w:p>
      <w:r>
        <w:t>Điều 1.  Ban hành kèm theo Quyết định này 14 quy trình nội bộ giải quyết thủ tục hành chính đã được tái cấu trúc theo các tiêu chí, phương án tại Quyết định số 1802/QĐ-UBND ngày 27 tháng 5 năm 2022 của Chủ tịch Ủy ban nhân dân Thành phố, thuộc thẩm quyền quản lý của Sở Y tế.</w:t>
      </w:r>
    </w:p>
    <w:p>
      <w:r>
        <w:t>Danh mục và nội dung chi tiết của các quy trình nội bộ được đăng tải trên Cổng thông tin điện tử của Văn phòng Ủy ban nhân dân Thành phố tại địa chỉ http://vpub.hochiminhcity.gov.vn/portal/Home/danh-muc-tthc/default.aspx.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Cổng dịch vụ công và Hệ thống thông tin một cửa điện tử theo Nghị định số 61/2018/NĐ-CP tại các cơ quan, đơn vị.</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nội dung công bố cho các quy trình nội bộ giải quyết thủ tục hành chính thứ tự số 1, 7, 9, 10, 11, 12, 13 tại Quyết định số 940/QĐ-UBND ngày 31 tháng 3 năm 2022 và các quy trình nội bộ số 04, 05 tại Quyết định số 4439/QĐ-UBND ngày 31 tháng 12 năm 2021 của Chủ tịch Ủy ban nhân dân thành phố.</w:t>
      </w:r>
    </w:p>
    <w:p>
      <w:r>
        <w:t>Điều 4.  Chánh Văn phòng Ủy ban nhân dân Thành phố, Giám đốc Sở Y tế, Giám đốc Sở Thông tin và Truyền thông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Trung tâm Tin học, Trung tâm Công báo;</w:t>
      </w:r>
    </w:p>
    <w:p>
      <w:r>
        <w:t>- Sở Thông tin và Truyền thông (cập nhật Hệ thống thông tin giải quyết TTHC của Thành phố);</w:t>
      </w:r>
    </w:p>
    <w:p>
      <w:r>
        <w:t>- Lưu: VT, KSTT/H.</w:t>
      </w:r>
    </w:p>
    <w:p>
      <w:r>
        <w:t>CHỦ TỊCH</w:t>
      </w:r>
    </w:p>
    <w:p>
      <w:r>
        <w:t>Phan Văn Mãi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