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2165/QĐ-BKHCN năm 2025 bãi bỏ Thông tư 45/2016/TT-BTTTT quy định quản lý nhiệm vụ khoa học và công nghệ cấp Bộ của Bộ Thông tin và Truyền thông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2165/QĐ-BKHCN</w:t>
      </w:r>
    </w:p>
    <w:p>
      <w:r>
        <w:t>Hà Nội, ngày 12 tháng 8 năm 2025</w:t>
      </w:r>
    </w:p>
    <w:p>
      <w:r>
        <w:t>QUYẾT ĐỊNH</w:t>
      </w:r>
    </w:p>
    <w:p>
      <w:r>
        <w:t>BÃI BỎ THÔNG TƯ SỐ 45/2016/TT-BTTTT NGÀY 26 THÁNG 12 NĂM 2016 CỦA BỘ TRƯỞNG BỘ THÔNG TIN VÀ TRUYỀN THÔNG QUY ĐỊNH QUẢN LÝ NHIỆM VỤ KHOA HỌC VÀ CÔNG NGHỆ CẤP BỘ CỦA BỘ THÔNG TIN VÀ TRUYỀN THÔNG</w:t>
      </w:r>
    </w:p>
    <w:p>
      <w:r>
        <w:t>BỘ TRƯỞNG BỘ KHOA HỌC VÀ CÔNG NGHỆ</w:t>
      </w:r>
    </w:p>
    <w:p>
      <w:r>
        <w:t>Căn cứ Luật Tổ chức Chính phủ ngày 18 tháng 02 năm 2025;</w:t>
      </w:r>
    </w:p>
    <w:p>
      <w:r>
        <w:t>Căn cứ Luật Ban hành văn bản quy phạm pháp luật ngày 19 tháng 02 năm 2025 được sửa đổi, bổ sung một số điều bởi Luật số 87/2025/QH15 ngày 25 tháng 6 năm 2025;</w:t>
      </w:r>
    </w:p>
    <w:p>
      <w:r>
        <w:t>Căn cứ Nghị quyết số 190/2025/QH15 ngày 19 tháng 02 năm 2025 của Quốc hội quy định về xử lý một số vấn đề liên quan đến sắp xếp tổ chức bộ máy;</w:t>
      </w:r>
    </w:p>
    <w:p>
      <w:r>
        <w:t>Căn cứ Nghị định số 55/2025/NĐ-CP ngày 02 tháng 3 năm 2025 của Chính phủ quy định chức năng, nhiệm vụ, quyền hạn và cơ cấu tổ chức của Bộ Khoa học và Công nghệ;</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một số điều bởi Nghị định số 187/2025/NĐ-CP ngày 01 tháng 7 năm 2025;</w:t>
      </w:r>
    </w:p>
    <w:p>
      <w:r>
        <w:t>Theo đề nghị của Vụ trưởng Vụ Pháp chế và Chánh Văn phòng Bộ.</w:t>
      </w:r>
    </w:p>
    <w:p>
      <w:r>
        <w:t>QUYẾT ĐỊNH:</w:t>
      </w:r>
    </w:p>
    <w:p>
      <w:r>
        <w:t>Điều 1.  Bãi bỏ Thông tư số 45/2016/TT-BTTTT ngày 26 tháng 12 năm 2016 của Bộ trưởng Bộ Thông tin và Truyền thông quy định quản lý nhiệm vụ khoa học và công nghệ cấp bộ của Bộ Thông tin và Truyền thông.</w:t>
      </w:r>
    </w:p>
    <w:p>
      <w:r>
        <w:t>Điều 2.  Đối với các nhiệm vụ khoa học và công nghệ đã phê duyệt thực hiện theo quy định của Thông tư số 45/2016/TT-BTTTT thì tiếp tục thực hiện theo quy định tại Thông tư này.</w:t>
      </w:r>
    </w:p>
    <w:p>
      <w:r>
        <w:t>Điều 3.  Quyết định này có hiệu lực thi hành kể từ ngày ký.</w:t>
      </w:r>
    </w:p>
    <w:p>
      <w:r>
        <w:t>Chánh Văn phòng, Vụ trưởng Vụ Pháp chế, Thủ trưởng các đơn vị và cá nhân có liên quan chịu trách nhiệm thi hành Quyết định này./.</w:t>
      </w:r>
    </w:p>
    <w:p>
      <w:r>
        <w:t>Nơi nhận:</w:t>
      </w:r>
    </w:p>
    <w:p>
      <w:r>
        <w:t>- Như Điều 3;</w:t>
      </w:r>
    </w:p>
    <w:p>
      <w:r>
        <w:t>- Các Bộ, cơ quan ngang Bộ, Cơ quan thuộc Chính phủ;</w:t>
      </w:r>
    </w:p>
    <w:p>
      <w:r>
        <w:t>- UBND các tỉnh, thành phố trực thuộc TW;</w:t>
      </w:r>
    </w:p>
    <w:p>
      <w:r>
        <w:t>- Sở KH&amp;CN các tỉnh, thành phố trực thuộc TW;</w:t>
      </w:r>
    </w:p>
    <w:p>
      <w:r>
        <w:t>- Cục Kiểm tra văn bản và Quản lý xử lý vi phạm hành chính (Bộ Tư pháp);</w:t>
      </w:r>
    </w:p>
    <w:p>
      <w:r>
        <w:t>- Công báo, Cổng Thông tin điện tử Chính phủ;</w:t>
      </w:r>
    </w:p>
    <w:p>
      <w:r>
        <w:t>- Bộ KH&amp;CN: Bộ trưởng và các Thứ trưởng; các cơ quan, đơn vị thuộc Bộ;</w:t>
      </w:r>
    </w:p>
    <w:p>
      <w:r>
        <w:t>- Cổng Thông tin điện tử của Bộ KH&amp;CN;</w:t>
      </w:r>
    </w:p>
    <w:p>
      <w:r>
        <w:t>- Lưu: VT, VP(10b).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