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216/QĐ-SKHĐT năm 2024 công bố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216/QĐ-SKHĐT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UBND TỈNH QUẢNG NAM</w:t>
      </w:r>
    </w:p>
    <w:p>
      <w:r>
        <w:t>SỞ KẾ HOẠCH VÀ ĐẦU TƯ</w:t>
      </w:r>
    </w:p>
    <w:p>
      <w:r>
        <w:t>-------</w:t>
      </w:r>
    </w:p>
    <w:p>
      <w:r>
        <w:t>CỘNG HÒA XÃ HỘI CHỦ NGHĨA VIỆT NAM</w:t>
      </w:r>
    </w:p>
    <w:p>
      <w:r>
        <w:t>Độc lập - Tự do - Hạnh phúc</w:t>
      </w:r>
    </w:p>
    <w:p>
      <w:r>
        <w:t>---------------</w:t>
      </w:r>
    </w:p>
    <w:p>
      <w:r>
        <w:t>Số: 216/QĐ-SKHĐT</w:t>
      </w:r>
    </w:p>
    <w:p>
      <w:r>
        <w:t>Quảng Nam, ngày 02 tháng 10 năm 2024</w:t>
      </w:r>
    </w:p>
    <w:p>
      <w:r>
        <w:t>QUYẾT ĐỊNH</w:t>
      </w:r>
    </w:p>
    <w:p>
      <w:r>
        <w:t>CÔNG BỐ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GIÁM ĐỐC SỞ KẾ HOẠCH VÀ ĐẦU TƯ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Căn cứ Nghị định số 48/2013/NĐ-CP ngày 14 tháng 5 năm 2013 của Chính phủ về sửa đổi, bổ sung một số điều của các Nghị định liên quan đến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về hướng dẫn nghiệp vụ kiểm soát thủ tục hành chính;</w:t>
      </w:r>
    </w:p>
    <w:p>
      <w:r>
        <w:t>Căn cứ Quyết định số 2295/QĐ-BKHĐT ngày 26 tháng 9 năm 2024 của Bộ trưởng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Căn cứ Quyết định số 22/2022/QĐ-UBND ngày 26 tháng 7 năm 2022 của Ủy ban nhân dân tỉnh Quảng Nam ban hành Quy định chức năng, nhiệm vụ, quyền hạn và cơ cấu tổ chức của Sở Kế hoạch và Đầu tư tỉnh Quảng Nam;</w:t>
      </w:r>
    </w:p>
    <w:p>
      <w:r>
        <w:t>Căn cứ Quyết định số 1833/QĐ-UBND ngày 30 tháng 8 năm 2023 của UBND tỉnh Quảng Nam về việc ủy quyền công bố danh mục và phê duyệt quy trình nội bộ giải quyết thủ tục hành chính thuộc ngành, lĩnh vực quản lý;</w:t>
      </w:r>
    </w:p>
    <w:p>
      <w:r>
        <w:t>Theo đề nghị của Chánh Văn phòng Sở Kế hoạch và Đầu tư.</w:t>
      </w:r>
    </w:p>
    <w:p>
      <w:r>
        <w:t>QUYẾT ĐỊNH:</w:t>
      </w:r>
    </w:p>
    <w:p>
      <w:r>
        <w:t>Điều 1.    Công bố kèm theo Quyết định này danh mục 03 thủ tục hành chính cấp tỉnh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(Chi tiết tại Phụ lục đính kèm)</w:t>
      </w:r>
    </w:p>
    <w:p>
      <w:r>
        <w:t>Điều 2.    Tổ chức thực hiện</w:t>
      </w:r>
    </w:p>
    <w:p>
      <w:r>
        <w:t>1. Văn phòng UBND tỉnh: đăng tải nội dung Quyết định lên trang Văn bản quy phạm pháp luật của tỉnh theo địa chỉ: http://qppl.vpubnd.quangnam.vn để các cơ quan, đơn vị, địa phương truy cập, tải về triển khai thực hiện.</w:t>
      </w:r>
    </w:p>
    <w:p>
      <w:r>
        <w:t>2. Các phòng, đơn vị thuộc Sở Kế hoạch và Đầu tư có trách nhiệm:</w:t>
      </w:r>
    </w:p>
    <w:p>
      <w:r>
        <w:t>a) Văn phòng Sở: Phối hợp với phòng Đăng ký kinh doanh hoàn chỉnh đầy đủ, chính xác nội dung cấu thành thủ tục hành chính, cập nhật lên Trang thông tin điện tử của Sở; đồng thời, gửi về Văn phòng UBND tỉnh, Sở Thông tin và Truyền thông, Trung tâm Phục vụ hành chính công Quảng Nam để đăng tải công khai, niêm yết dữ liệu theo quy định.</w:t>
      </w:r>
    </w:p>
    <w:p>
      <w:r>
        <w:t>b) Phòng Đăng ký kinh doanh: Chủ trì, phối hợp với các cơ quan, đơn vị liên quan xây dựng quy trình nội bộ giải quyết thủ tục hành chính để thiết lập quy trình điện tử lên Hệ thống thông tin một cửa điện tử theo quy định.</w:t>
      </w:r>
    </w:p>
    <w:p>
      <w:r>
        <w:t>Điều 3.    Quyết định có hiệu lực kể từ ngày ký.</w:t>
      </w:r>
    </w:p>
    <w:p>
      <w:r>
        <w:t>Điều 4.    Văn phòng UBND tỉnh; Sở Thông tin và Truyền thông; UBND các huyện, thị xã, thành phố và các tổ chức, cá nhân có liên quan chịu trách nhiệm thi hành Quyết định này./.</w:t>
      </w:r>
    </w:p>
    <w:p>
      <w:r>
        <w:t>Nơi nhận:</w:t>
      </w:r>
    </w:p>
    <w:p>
      <w:r>
        <w:t>- Như Điều 4;</w:t>
      </w:r>
    </w:p>
    <w:p>
      <w:r>
        <w:t>- Cục KSTTHC;</w:t>
      </w:r>
    </w:p>
    <w:p>
      <w:r>
        <w:t>- Bộ KH&amp;ĐT;</w:t>
      </w:r>
    </w:p>
    <w:p>
      <w:r>
        <w:t>- UBND tỉnh;</w:t>
      </w:r>
    </w:p>
    <w:p>
      <w:r>
        <w:t>- Lãnh đạo Sở;</w:t>
      </w:r>
    </w:p>
    <w:p>
      <w:r>
        <w:t>- Trung tâm Phục vụ HCC tỉnh;</w:t>
      </w:r>
    </w:p>
    <w:p>
      <w:r>
        <w:t>- Trung tâm CNTT&amp;TT tỉnh;</w:t>
      </w:r>
    </w:p>
    <w:p>
      <w:r>
        <w:t>- VPNT Quảng Nam;</w:t>
      </w:r>
    </w:p>
    <w:p>
      <w:r>
        <w:t>- Lưu: VT, VP (Tin) .</w:t>
      </w:r>
    </w:p>
    <w:p>
      <w:r>
        <w:t>GIÁM ĐỐC</w:t>
      </w:r>
    </w:p>
    <w:p>
      <w:r>
        <w:t>Nguyễn Quang Thử</w:t>
      </w:r>
    </w:p>
    <w:p>
      <w:r>
        <w:t>PHỤ LỤC</w:t>
      </w:r>
    </w:p>
    <w:p>
      <w:r>
        <w:t>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(Ban hành kèm theo Quyết định số 216/QĐ-SKHĐT ngày 02 tháng 10 năm 2024 của Sở Kế hoạch và Đầu tư tỉnh Quảng Nam)</w:t>
      </w:r>
    </w:p>
    <w:p>
      <w:r>
        <w:t>I. DANH MỤC THỦ TỤC BAN HÀNH MỚI</w:t>
      </w:r>
    </w:p>
    <w:p>
      <w:r>
        <w:t>STT</w:t>
      </w:r>
    </w:p>
    <w:p>
      <w:r>
        <w:t>Mã thủ tục hành chính</w:t>
      </w:r>
    </w:p>
    <w:p>
      <w:r>
        <w:t>Tên thủ tục hành chính</w:t>
      </w:r>
    </w:p>
    <w:p>
      <w:r>
        <w:t>Căn cứ pháp lý</w:t>
      </w:r>
    </w:p>
    <w:p>
      <w:r>
        <w:t>Cơ quan thực hiện</w:t>
      </w:r>
    </w:p>
    <w:p>
      <w:r>
        <w:t>Hình thức thực hiện</w:t>
      </w:r>
    </w:p>
    <w:p>
      <w:r>
        <w:t>Ghi chú</w:t>
      </w:r>
    </w:p>
    <w:p>
      <w:r>
        <w:t>1</w:t>
      </w:r>
    </w:p>
    <w:p>
      <w:r>
        <w:t>2.002665</w:t>
      </w:r>
    </w:p>
    <w:p>
      <w:r>
        <w:t>Chuyển đổi công ty nhà nước thành công ty TNHH MTV do Nhà nước nắm giữ 100% vốn điều lệ</w:t>
      </w:r>
    </w:p>
    <w:p>
      <w:r>
        <w:t>- Luật Doanh nghiệp năm 2020;</w:t>
      </w:r>
    </w:p>
    <w:p>
      <w:r>
        <w:t>- Luật Quản lý, sử dụng vốn nhà nước vào đầu tư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Cơ quan đại diện chủ sở hữu, cơ quan đăng ký kinh doanh</w:t>
      </w:r>
    </w:p>
    <w:p>
      <w:r>
        <w:t>Trực tiếp, qua mạng thông tin điện tử, qua dịch vụ bưu chính công ích</w:t>
      </w:r>
    </w:p>
    <w:p>
      <w:r>
        <w:t>2</w:t>
      </w:r>
    </w:p>
    <w:p>
      <w:r>
        <w:t>2.002666</w:t>
      </w:r>
    </w:p>
    <w:p>
      <w:r>
        <w:t>Chuyển đổi công ty con chưa chuyển đổi thành công ty TNHH MTV</w:t>
      </w:r>
    </w:p>
    <w:p>
      <w:r>
        <w:t>- Luật Doanh nghiệp năm 2020;</w:t>
      </w:r>
    </w:p>
    <w:p>
      <w:r>
        <w:t>- Luật Quản lý, sử dụng vốn nhà nước vào đầu tư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Cơ quan đại diện chủ sở hữu, cơ quan đăng ký kinh doanh</w:t>
      </w:r>
    </w:p>
    <w:p>
      <w:r>
        <w:t>Trực tiếp, qua mạng thông tin điện tử, qua dịch vụ bưu chính công ích</w:t>
      </w:r>
    </w:p>
    <w:p>
      <w:r>
        <w:t>3</w:t>
      </w:r>
    </w:p>
    <w:p>
      <w:r>
        <w:t>2.002667</w:t>
      </w:r>
    </w:p>
    <w:p>
      <w:r>
        <w:t>Đăng ký lại chi nhánh, văn phòng đại diện, địa điểm kinh doanh của công ty nhà nước và công ty con chưa chuyển đổi</w:t>
      </w:r>
    </w:p>
    <w:p>
      <w:r>
        <w:t>- Luật Doanh nghiệp năm 2020;</w:t>
      </w:r>
    </w:p>
    <w:p>
      <w:r>
        <w:t>- Luật Quản lý, sử dụng vốn nhà nước vào đầu tư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Cơ quan đại diện chủ sở hữu, cơ quan đăng ký kinh doanh</w:t>
      </w:r>
    </w:p>
    <w:p>
      <w:r>
        <w:t>Trực tiếp, qua mạng thông tin điện tử, qua dịch vụ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