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2023 phê duyệt quy trình nội bộ giải quyết thủ tục hành chính cắt giảm thời gian giải quyết khi nộp hồ sơ bằng hình thức trực tuyến so với hình thức nộp hồ sơ trực tiếp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2157/QĐ-UBND</w:t>
      </w:r>
    </w:p>
    <w:p>
      <w:r>
        <w:t>Lạng Sơn, ngày 22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 của các sở, ban, ngành thuộc UBND tỉnh trên địa bàn tỉnh Lạng Sơn;</w:t>
      </w:r>
    </w:p>
    <w:p>
      <w:r>
        <w:t>Theo đề nghị của Giám đốc Sở Giao thông vận tải tại Tờ trình số 211/TTr- SGTVT ngày 20/12/2023.</w:t>
      </w:r>
    </w:p>
    <w:p>
      <w:r>
        <w:t>QUYẾT ĐỊNH:</w:t>
      </w:r>
    </w:p>
    <w:p>
      <w:r>
        <w:t>Điều 1.  Phê duyệt 01 quy trình nội bộ giải quyết thủ tục hành chính cắt giảm thời gian giải quyết khi nộp hồ sơ bằng hình thức trực tuyến so với hình thức nộp hồ sơ trực tiếp lĩnh vực Đường bộ thuộc thẩm quyền giải quyết của Sở Giao thông vận tải tỉnh Lạng Sơn  (có Danh mục và Quy trình nội bộ kèm theo).</w:t>
      </w:r>
    </w:p>
    <w:p>
      <w:r>
        <w:t>Điều 2.  Giao Văn phòng UBND tỉnh chủ trì, phối hợp với Sở Giao thông vận tải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01/01/2024.</w:t>
      </w:r>
    </w:p>
    <w:p>
      <w:r>
        <w:t>Điều 4.  Chánh Văn phòng UBND tỉnh, Giám đốc Sở Giao thông vận tải, Thủ trưởng các cơ quan, đơn vị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 LẠNG SƠN</w:t>
      </w:r>
    </w:p>
    <w:p>
      <w:r>
        <w:t>(Kèm theo Quyết định số 2157/QĐ-UBND ngày 22/12/2023 của Chủ tịch UBND tỉnh Lạng Sơn)</w:t>
      </w:r>
    </w:p>
    <w:p>
      <w:r>
        <w:t>Phần I</w:t>
      </w:r>
    </w:p>
    <w:p>
      <w:r>
        <w:t>DANH MỤC THỦ TỤC HÀNH CHÍNH ĐƯỢC XÂY DỰNG QUY TRÌNH NỘI BỘ</w:t>
      </w:r>
    </w:p>
    <w:p>
      <w:r>
        <w:t>TT</w:t>
      </w:r>
    </w:p>
    <w:p>
      <w:r>
        <w:t>Tên TTHC/nhóm TTHC (Mã số TTHC)</w:t>
      </w:r>
    </w:p>
    <w:p>
      <w:r>
        <w:t>Ghi chú</w:t>
      </w:r>
    </w:p>
    <w:p>
      <w:r>
        <w:t>LĨNH VỰC ĐƯỜNG BỘ (01 TTHC)</w:t>
      </w:r>
    </w:p>
    <w:p>
      <w:r>
        <w:t>1</w:t>
      </w:r>
    </w:p>
    <w:p>
      <w:r>
        <w:t>Đổi giấy phép lái xe do ngành Giao thông vận tải cấp</w:t>
      </w:r>
    </w:p>
    <w:p>
      <w:r>
        <w:t>(Mã số: 1.002809.000.00.00.H37)</w:t>
      </w:r>
    </w:p>
    <w:p>
      <w:r>
        <w:t>Phần II</w:t>
      </w:r>
    </w:p>
    <w:p>
      <w:r>
        <w:t>QUY TRÌNH NỘI BỘ TRONG GIẢI QUYẾT THỦ TỤC HÀNH CHÍNH</w:t>
      </w:r>
    </w:p>
    <w:p>
      <w:r>
        <w:t>Các cụm từ viết tắt:</w:t>
      </w:r>
    </w:p>
    <w:p>
      <w:r>
        <w:t>- Trung tâm Phục vụ hành chính công: TTPVHCC</w:t>
      </w:r>
    </w:p>
    <w:p>
      <w:r>
        <w:t>- Tiếp nhận và trả kết quả: TN&amp;TKQ</w:t>
      </w:r>
    </w:p>
    <w:p>
      <w:r>
        <w:t>- Quản lý vận tải, phương tiện và người lái: QLVTPTNL</w:t>
      </w:r>
    </w:p>
    <w:p>
      <w:r>
        <w:t>- Giấy phép lái xe: GPLX</w:t>
      </w:r>
    </w:p>
    <w:p>
      <w:r>
        <w:t>- Nhân viên bưu điện: NVBĐ</w:t>
      </w:r>
    </w:p>
    <w:p>
      <w:r>
        <w:t>I. LĨNH VỰC ĐƯỜNG BỘ (01 TTHC)</w:t>
      </w:r>
    </w:p>
    <w:p>
      <w:r>
        <w:t>1. Đổi giấy phép lái xe do ngành Giao thông vận tải cấp</w:t>
      </w:r>
    </w:p>
    <w:p>
      <w:r>
        <w:t>Tổng thời gian thực hiện TTHC: 3,5 ngày làm việc x 08 giờ = 28 giờ</w:t>
      </w:r>
    </w:p>
    <w:p>
      <w:r>
        <w:t>(Thời gian thực hiện theo quy định: 05 ngày làm việc; thời gian đã cắt giảm: 1,5 ngày làm việc)</w:t>
      </w:r>
    </w:p>
    <w:p>
      <w:r>
        <w:t>TT</w:t>
      </w:r>
    </w:p>
    <w:p>
      <w:r>
        <w:t>Trình tự</w:t>
      </w:r>
    </w:p>
    <w:p>
      <w:r>
        <w:t>Trách nhiệm thực hiện</w:t>
      </w:r>
    </w:p>
    <w:p>
      <w:r>
        <w:t>Thời gian thực hiện</w:t>
      </w:r>
    </w:p>
    <w:p>
      <w:r>
        <w:t>B1</w:t>
      </w:r>
    </w:p>
    <w:p>
      <w:r>
        <w:t>Tiếp nhận và thẩm định hồ sơ đổi GPLX trên phần mềm dịch vụ công trực tuyến:</w:t>
      </w:r>
    </w:p>
    <w:p>
      <w:r>
        <w:t>- Hồ sơ đầy đủ thành phần theo quy định thì tiếp nhận để công dân thực hiện thanh toán lệ phí đổi GPLX trên phần mềm trực tuyến. Sau khi được xác nhận thanh toán trên phần mềm, công chức xử lý tiếp nhận hồ sơ và chuyển phòng chuyên môn;</w:t>
      </w:r>
    </w:p>
    <w:p>
      <w:r>
        <w:t>- Hồ sơ không đầy đủ thành phần theo quy định công chức xác nhận từ chối trên phần mềm để người dân sửa đổi, bổ sung hồ sơ.</w:t>
      </w:r>
    </w:p>
    <w:p>
      <w:r>
        <w:t>Công chức TN&amp;TKQ tại TTPVHCC</w:t>
      </w:r>
    </w:p>
    <w:p>
      <w:r>
        <w:t>8 giờ</w:t>
      </w:r>
    </w:p>
    <w:p>
      <w:r>
        <w:t>B2</w:t>
      </w:r>
    </w:p>
    <w:p>
      <w:r>
        <w:t>Thẩm định hồ sơ trên phần mềm và trình lãnh đạo Sở ký số lên GPLX</w:t>
      </w:r>
    </w:p>
    <w:p>
      <w:r>
        <w:t>Công chức Phòng QLVTPTNL</w:t>
      </w:r>
    </w:p>
    <w:p>
      <w:r>
        <w:t>8 giờ</w:t>
      </w:r>
    </w:p>
    <w:p>
      <w:r>
        <w:t>B3</w:t>
      </w:r>
    </w:p>
    <w:p>
      <w:r>
        <w:t>Xem xét, ký số lên GPLX, chuyển công chức Phòng QLVTPTNL in GPLX</w:t>
      </w:r>
    </w:p>
    <w:p>
      <w:r>
        <w:t>Lãnh đạo Sở</w:t>
      </w:r>
    </w:p>
    <w:p>
      <w:r>
        <w:t>4 giờ</w:t>
      </w:r>
    </w:p>
    <w:p>
      <w:r>
        <w:t>B4</w:t>
      </w:r>
    </w:p>
    <w:p>
      <w:r>
        <w:t>In GPLX, in danh sách người được cấp GPLX, chuyển GPLX và danh sách cho Công chức TN&amp;TKQ</w:t>
      </w:r>
    </w:p>
    <w:p>
      <w:r>
        <w:t>Công chức Phòng QLVTPTNL</w:t>
      </w:r>
    </w:p>
    <w:p>
      <w:r>
        <w:t>8 giờ</w:t>
      </w:r>
    </w:p>
    <w:p>
      <w:r>
        <w:t>B5</w:t>
      </w:r>
    </w:p>
    <w:p>
      <w:r>
        <w:t>- Trả kết quả cho cá nhân/tổ chức;</w:t>
      </w:r>
    </w:p>
    <w:p>
      <w:r>
        <w:t>- Thống kê, theo dõi.</w:t>
      </w:r>
    </w:p>
    <w:p>
      <w:r>
        <w:t>Công chức TN&amp;TKQ tại TTPVHCC/ NVBĐ</w:t>
      </w:r>
    </w:p>
    <w:p>
      <w:r>
        <w:t>Không tính thời gian</w:t>
      </w:r>
    </w:p>
    <w:p>
      <w:r>
        <w:t>Tổng thời gian thực hiện</w:t>
      </w:r>
    </w:p>
    <w:p>
      <w:r>
        <w:t>28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