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2148/QĐ-UBND đính chính Quyết định 1871/QĐ-UBND phê duyệt bổ sung Kế hoạch sử dụng đất năm 2024 thị xã Ninh Hòa,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2148/QĐ-UBND</w:t>
      </w:r>
    </w:p>
    <w:p>
      <w:r>
        <w:t>Khánh Hòa, ngày 20 tháng 8 năm 2024</w:t>
      </w:r>
    </w:p>
    <w:p>
      <w:r>
        <w:t>QUYẾT ĐỊNH</w:t>
      </w:r>
    </w:p>
    <w:p>
      <w:r>
        <w:t>VỀ VIỆC ĐÍNH CHÍNH QUYẾT ĐỊNH SỐ 1871/QĐ-UBND NGÀY 17 THÁNG 7 NĂM 2024 CỦA ỦY BAN NHÂN DÂN TỈNH KHÁNH HÒA VỀ VIỆC PHÊ DUYỆT BỔ SUNG KẾ HOẠCH SỬ DỤNG ĐẤT NĂM 2024 THỊ XÃ NINH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1871/QĐ-UBND ngày 17 tháng 7 năm 2024 của Ủy ban nhân dân tỉnh Khánh Hòa về việc phê duyệt bổ sung Kế hoạch sử dụng đất năm 2024 của thị xã Ninh Hòa;</w:t>
      </w:r>
    </w:p>
    <w:p>
      <w:r>
        <w:t>Xét đề nghị của Sở Tài nguyên và Môi trường tại Công văn số 3828/STNMT-CCQLĐĐ ngày 12 tháng 8 năm 2024.</w:t>
      </w:r>
    </w:p>
    <w:p>
      <w:r>
        <w:t>QUYẾT ĐỊNH:</w:t>
      </w:r>
    </w:p>
    <w:p>
      <w:r>
        <w:t>Điều 1.  Đính chính nội dung tại Danh mục dự án, công trình bổ sung vào Kế hoạch sử dụng đất năm 2024 của thị xã Ninh Hòa đính kèm theo Quyết định số 1871/QĐ-UBND ngày 17/7/2024 của Ủy ban nhân dân tỉnh Khánh Hòa, cụ thể như sau:</w:t>
      </w:r>
    </w:p>
    <w:p>
      <w:r>
        <w:t>Tại Danh mục dự án, công trình bổ sung vào Kế hoạch sử dụng đất năm 2024 của thị xã Ninh Hòa đính kèm theo Quyết định số 1871/QĐ-UBND ngày 17/7/2024 của UBND tỉnh, địa điểm thực hiện dự án   “Hệ thống kênh đập dâng Chị Trừ (kênh Văn Định đoạn thượng lưu)”   là thị trấn Khánh Vĩnh.</w:t>
      </w:r>
    </w:p>
    <w:p>
      <w:r>
        <w:t>Nay đính chính lại: “Địa điểm thực hiện dự án   “Hệ thống kênh đập dâng Chị Trừ (kênh Văn Định đoạn thượng lưu)”   là tại phường Ninh Hiệp và phường Ninh Đa, thị xã Ninh Hòa.</w:t>
      </w:r>
    </w:p>
    <w:p>
      <w:r>
        <w:t>Điều 2.  Quyết định này có hiệu lực kể từ ngày ký. Các nội dung khác tại Quyết định số 1871/QĐ-UBND ngày 17/7/2024 của UBND tỉnh Khánh Hòa giữ nguyên hiệu lực thi hành.</w:t>
      </w:r>
    </w:p>
    <w:p>
      <w:r>
        <w:t>Điều 3.  Chánh Văn phòng Ủy ban nhân dân tỉnh, Giám đốc các Sở: Tài nguyên và Môi trường, Xây dựng, Tài chính, Kế hoạch và Đầu tư, Nông nghiệp và Phát triển nông thôn, Công Thương, Giáo dục và Đào tạo, Y tế, Giao thông vận tải, Thông tin và Truyền thông, Văn hóa và Thể thao, Du lịch, Lao động - Thương binh và Xã hội, Thủ trưởng các cơ quan có liên quan và Chủ tịch Ủy ban nhân dân thị xã Ninh Hòa chịu trách nhiệm thi hành Quyết định này./.</w:t>
      </w:r>
    </w:p>
    <w:p>
      <w:r>
        <w:t>Nơi nhận:</w:t>
      </w:r>
    </w:p>
    <w:p>
      <w:r>
        <w:t>- Như Điều 3;</w:t>
      </w:r>
    </w:p>
    <w:p>
      <w:r>
        <w:t>- Thường trực HĐND tỉnh;</w:t>
      </w:r>
    </w:p>
    <w:p>
      <w:r>
        <w:t>- Ban Pháp chế HĐND tỉnh;</w:t>
      </w:r>
    </w:p>
    <w:p>
      <w:r>
        <w:t>- Trung tâm Công báo tỉnh;</w:t>
      </w:r>
    </w:p>
    <w:p>
      <w:r>
        <w:t>- Lưu: VT, TV, KN, TP, ThN.</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