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2147/QĐ-UBND năm 2025 công bố Danh mục thủ tục hành chính mới, sửa đổi, bổ sung lĩnh vực Thành lập và hoạt động của tổ hợp tác, hợp tác xã, liên hiệp hợp tác xã; lĩnh vực Đầu tư theo phương thức đối tác công tư; lĩnh vực Đấu thầu lựa chọn nhà đầu tư thuộc phạm vi chức năng quản lý nhà nước của Sở Tài chính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2147/QĐ-UBND</w:t>
      </w:r>
    </w:p>
    <w:p>
      <w:r>
        <w:t>Đà Nẵng, ngày 23 tháng 10 năm 2025</w:t>
      </w:r>
    </w:p>
    <w:p>
      <w:r>
        <w:t>QUYẾT ĐỊNH</w:t>
      </w:r>
    </w:p>
    <w:p>
      <w:r>
        <w:t>VỀ VIỆC CÔNG BỐ DANH MỤC THỦ TỤC HÀNH CHÍNH MỚI BAN HÀNH, SỬA ĐỔI, BỔ SUNG TRONG LĨNH VỰC THÀNH LẬP VÀ HOẠT ĐỘNG CỦA TỔ HỢP TÁC, HỢP TÁC XÃ, LIÊN HIỆP HỢP TÁC XÃ; LĨNH VỰC ĐẦU TƯ THEO PHƯƠNG THỨC ĐỐI TÁC CÔNG TƯ; LĨNH VỰC ĐẤU THẦU LỰA CHỌN NHÀ ĐẦU TƯ THUỘC PHẠM VI CHỨC NĂNG QUẢN LÝ NHÀ NƯỚC CỦA SỞ TÀI CHÍNH THÀNH PHỐ ĐÀ NẴNG</w:t>
      </w:r>
    </w:p>
    <w:p>
      <w:r>
        <w:t>CHỦ TỊCH ỦY BAN NHÂN DÂN THÀNH PHỐ ĐÀ NẴNG</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3453/QĐ-BTC ngày 10 tháng 10 năm 2025 của Bộ trưởng Bộ Tài chính công bố thủ tục hành chính sửa đổi, bổ sung trong lĩnh vực đầu tư theo phương thức đối tác công tư; đấu thầu lựa chọn nhà đầu tư thuộc phạm vi chức năng quản lý của Bộ Tài chính;</w:t>
      </w:r>
    </w:p>
    <w:p>
      <w:r>
        <w:t>Căn cứ Quyết định số 3457/QĐ-BTC ngày 10 tháng 10 năm 2025 của Bộ trưởng Bộ Tài chính về việc công bố thủ tục hành chính mới ban hành trong lĩnh vực thành lập và hoạt động của tổ hợp tác, hợp tác xã, liên hiệp hợp tác xã thuộc phạm vi chức quản lý nhà nước của Bộ Tài chính;</w:t>
      </w:r>
    </w:p>
    <w:p>
      <w:r>
        <w:t>Căn cứ Quyết định số 1934/QĐ-UBND ngày 10 tháng 10 năm 2025 của Chủ tịch Ủy ban nhân dân thành phố Đà Nẵng về việc công bố danh mục thủ tục hành chính sửa đổi, bổ sung, thay thế và bãi bỏ trong các lĩnh vực về đầu tư theo phương thức đối tác công tư, về đấu thầu lựa chọn nhà đầu tư, về đầu tư tại Việt Nam thuộc phạm vi chức năng quản lý nhà nước của Sở Tài chính thành phố Đà Nẵng;</w:t>
      </w:r>
    </w:p>
    <w:p>
      <w:r>
        <w:t>Theo đề nghị của Giám đốc Sở Tài chính thành phố Đà Nẵng tại Tờ trình số 225/TTr-STC ngày 17 tháng 10 năm 2025.</w:t>
      </w:r>
    </w:p>
    <w:p>
      <w:r>
        <w:t>QUYẾT ĐỊNH:</w:t>
      </w:r>
    </w:p>
    <w:p>
      <w:r>
        <w:t>Điều 1.  Công bố kèm theo Quyết định này danh mục  01  thủ tục hành chính cấp xã mới ban hành và  03  thủ tục hành chính cấp tỉnh sửa đổi, bổ sung trong trong lĩnh vực thành lập và hoạt động của tổ hợp tác, hợp tác xã, liên hiệp hợp tác xã; lĩnh vực đầu tư theo phương thức đối tác công tư; lĩnh vực đấu thầu lựa chọn nhà đầu tư thuộc phạm vi chức năng quản lý nhà nước của Sở Tài chính thành phố Đà Nẵng.</w:t>
      </w:r>
    </w:p>
    <w:p>
      <w:r>
        <w:t>(Chi tiết tại Phụ lục đính kèm)</w:t>
      </w:r>
    </w:p>
    <w:p>
      <w:r>
        <w:t>Điều 2.  Quyết định này có hiệu lực thi hành kể từ ngày ký.</w:t>
      </w:r>
    </w:p>
    <w:p>
      <w:r>
        <w:t>Thay thế danh mục  03  thủ tục hành chính cấp tỉnh số thứ tự từ 01, 02, 03 tại mục I của Phụ lục danh mục thủ tục hành chính được công bố kèm theo Quyết định số 1934/QĐ-UBND ngày 10/10/2025 của Chủ tịch Ủy ban nhân dân thành phố Đà Nẵng.</w:t>
      </w:r>
    </w:p>
    <w:p>
      <w:r>
        <w:t>Điều 3.  Chánh Văn phòng Ủy ban nhân dân thành phố, Giám đốc Sở Tài chính, Trưởng Ban Quản lý các khu kinh tế và khu công nghiệp tỉnh Quảng Nam; Thủ trưởng các sở, ban, ngành; Chủ tịch Ủy ban nhân dân các phường, xã, đặc khu và tổ chức, cá nhân có liên quan chịu trách nhiệm thi hành Quyết định này./.</w:t>
      </w:r>
    </w:p>
    <w:p>
      <w:r>
        <w:t>Nơi nhận:</w:t>
      </w:r>
    </w:p>
    <w:p>
      <w:r>
        <w:t>- Như Điều 3;</w:t>
      </w:r>
    </w:p>
    <w:p>
      <w:r>
        <w:t>- Bộ Tài chính;</w:t>
      </w:r>
    </w:p>
    <w:p>
      <w:r>
        <w:t>- Cục KSTTHC (Văn phòng Chính phủ);</w:t>
      </w:r>
    </w:p>
    <w:p>
      <w:r>
        <w:t>- Cổng Thông tin điện tử thành phố;</w:t>
      </w:r>
    </w:p>
    <w:p>
      <w:r>
        <w:t>- Trung tâm TTGSĐHTM (IOC);</w:t>
      </w:r>
    </w:p>
    <w:p>
      <w:r>
        <w:t>- Trung tâm CNTT&amp;TT Đà Nẵng (DNICT);</w:t>
      </w:r>
    </w:p>
    <w:p>
      <w:r>
        <w:t>- Trung tâm PVHCC thành phố;</w:t>
      </w:r>
    </w:p>
    <w:p>
      <w:r>
        <w:t>- VNPT Đà Nẵng;</w:t>
      </w:r>
    </w:p>
    <w:p>
      <w:r>
        <w:t>- Lưu: VT, HCC, STC.</w:t>
      </w:r>
    </w:p>
    <w:p>
      <w:r>
        <w:t>KT. CHỦ TỊCH</w:t>
      </w:r>
    </w:p>
    <w:p>
      <w:r>
        <w:t>PHÓ CHỦ TỊCH</w:t>
      </w:r>
    </w:p>
    <w:p>
      <w:r>
        <w:t>Hồ Quang Bửu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