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2143/QĐ-UBND năm 2023 về phê duyệt diện tích đất được hỗ trợ tiền sử dụng sản phẩm, dịch vụ công ích thủy lợi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2143 / QĐ -UBND</w:t>
      </w:r>
    </w:p>
    <w:p>
      <w:r>
        <w:t>Lào Cai, ngày  29  tháng  8  năm 2023</w:t>
      </w:r>
    </w:p>
    <w:p>
      <w:r>
        <w:t>QUYẾT ĐỊNH</w:t>
      </w:r>
    </w:p>
    <w:p>
      <w:r>
        <w:t>VỀ VIỆC PHÊ DUYỆT DIỆN TÍCH ĐẤT ĐƯỢC HỖ TRỢ TIỀN SỬ DỤNG SẢN PHẨM, DỊCH VỤ CÔNG ÍCH THỦY LỢI TRÊN ĐỊA BÀN TỈNH LÀO CAI NĂM 2024</w:t>
      </w:r>
    </w:p>
    <w:p>
      <w:r>
        <w:t>ỦY BAN NHÂN DÂN TỈNH LÀO CAI</w:t>
      </w:r>
    </w:p>
    <w:p>
      <w:r>
        <w:t>Căn cứ Luật Tổ chức Chính quyền địa phương ngày 19 tháng 6 năm 2015; Luật sửa đổi, bổ sung một số điều của Luật Tổ chức Chính phủ và Luật Tổ chức ch í nh quy ề n địa phương ngày 22 tháng 11 năm 2019;</w:t>
      </w:r>
    </w:p>
    <w:p>
      <w:r>
        <w:t>Căn cứ Luật Thủy lợi ngày 19 tháng 6 năm 2017;</w:t>
      </w:r>
    </w:p>
    <w:p>
      <w:r>
        <w:t>Căn cứ Nghị định số 96/2018/NĐ-CP ngày 30 tháng 6 năm 2018 của Chính phủ quy định chi t iế t về giá sản phẩm, dịch vụ thủy lợi và hỗ trợ tiền sử dụng sản phẩm, dịch vụ công ích thủy lợi;</w:t>
      </w:r>
    </w:p>
    <w:p>
      <w:r>
        <w:t>Theo đề nghị của Giám đốc Sở Nông nghiệp và PTNT tại Tờ trình s ố  119/TTr-SNN ngày 07/8/2023.</w:t>
      </w:r>
    </w:p>
    <w:p>
      <w:r>
        <w:t>QUYẾT ĐỊNH:</w:t>
      </w:r>
    </w:p>
    <w:p>
      <w:r>
        <w:t>Điều 1.  Phê duyệt diện tích đất được hỗ trợ tiền sử dụng sản phẩm, dịch vụ công ích thủy lợi trên địa bàn tỉnh Lào Cai năm 2024 cụ thể như sau:</w:t>
      </w:r>
    </w:p>
    <w:p>
      <w:r>
        <w:t>Tổng diện tích đất canh tác các loại cây trồng được tưới bằng công trình thủy lợi thuộc diện hỗ trợ tiền sử dụng sản phẩm, dịch vụ công ích thủy lợi năm 2024 là: 45.672,42 ha, giảm 34,49 ha so với năm 2023, trong đó:</w:t>
      </w:r>
    </w:p>
    <w:p>
      <w:r>
        <w:t>+ Diện tích tưới lúa cả năm: 36.022,17 ha, giảm 166,41 ha;</w:t>
      </w:r>
    </w:p>
    <w:p>
      <w:r>
        <w:t>+ Diện tích tưới rau, màu, mạ, cây công nghiệp ngắn ngày: 7.585,61 ha, tăng 58,17 ha;</w:t>
      </w:r>
    </w:p>
    <w:p>
      <w:r>
        <w:t>+ Diện tích cấp nước nuôi trồng thủy sản: 1.791,83 ha, tăng 82,22 ha;</w:t>
      </w:r>
    </w:p>
    <w:p>
      <w:r>
        <w:t>+ Diện tích tiêu thoát nước phục vụ sản xuất nông nghiệp, khu vực nông thôn và đô thị trừ vùng nội thị: 272,8 ha, giảm 8,46 ha.</w:t>
      </w:r>
    </w:p>
    <w:p>
      <w:r>
        <w:t>(Chi tiết tại phụ b iể u s ố  01, 02 đính kèm)</w:t>
      </w:r>
    </w:p>
    <w:p>
      <w:r>
        <w:t>Điều 2.  Giao Sở Tài Chính chủ trì, phối hợp với Sở Nông nghiệp và Phát triển nông thôn, Ủy ban nhân dân các huyện, thị xã, thành phố tham mưu Ủy ban nhân dân tỉnh lập kế hoạch kinh phí theo quy định hiện hành trình Trung ương cấp nguồn kinh phí hỗ trợ và phân bổ kinh phí.</w:t>
      </w:r>
    </w:p>
    <w:p>
      <w:r>
        <w:t>Điều 3.  Chánh Văn phòng Ủy ban nhân dân tỉnh, Giám đốc các sở: Nông nghiệp và Phát triển nông thôn, Kế hoạch và Đầu tư, Tài Chính; Chủ tịch Ủy ban nhân dân các huyện, thị xã, thành phố và Thủ trưởng các sở, ngành, đơn vị có liên quan chịu trách nhiệm thi hành quyết định này./ .</w:t>
      </w:r>
    </w:p>
    <w:p>
      <w:r>
        <w:t>Nơi nhận:</w:t>
      </w:r>
    </w:p>
    <w:p>
      <w:r>
        <w:t>- TT. T U , HĐND, UBND tỉnh;</w:t>
      </w:r>
    </w:p>
    <w:p>
      <w:r>
        <w:t>- Như Điều 3;</w:t>
      </w:r>
    </w:p>
    <w:p>
      <w:r>
        <w:t>- CVP, PCVP3;</w:t>
      </w:r>
    </w:p>
    <w:p>
      <w:r>
        <w:t>- Chi cục Thủy lợi;</w:t>
      </w:r>
    </w:p>
    <w:p>
      <w:r>
        <w:t>- Lưu: VT, BBT, TH 1 , KT1, NLN2 .</w:t>
      </w:r>
    </w:p>
    <w:p>
      <w:r>
        <w:t>TM. ỦY BAN NHÂN DÂN</w:t>
      </w:r>
    </w:p>
    <w:p>
      <w:r>
        <w:t>KT. CHỦ TỊCH</w:t>
      </w:r>
    </w:p>
    <w:p>
      <w:r>
        <w:t>PHÓ CHỦ TỊCH</w:t>
      </w:r>
    </w:p>
    <w:p>
      <w:r>
        <w:t>Hoàng Quốc Khánh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