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2140/QĐ-UBND năm 2024 phê duyệt Quy trình nội bộ giải quyết thủ tục hành chính thuộc thẩm quyền giải quyết của Sở Kế hoạch và Đầu tư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2140/QĐ-UBND</w:t>
      </w:r>
    </w:p>
    <w:p>
      <w:r>
        <w:t>Quảng Nam, ngày 13 tháng 9 năm 2024</w:t>
      </w:r>
    </w:p>
    <w:p>
      <w:r>
        <w:t>QUYẾT ĐỊNH</w:t>
      </w:r>
    </w:p>
    <w:p>
      <w:r>
        <w:t>PHÊ DUYỆT QUY TRÌNH NỘI BỘ GIẢI QUYẾT THỦ TỤC HÀNH CHÍNH THUỘC THẨM QUYỀN GIẢI QUYẾT CỦA SỞ KẾ HOẠCH VÀ ĐẦU TƯ</w:t>
      </w:r>
    </w:p>
    <w:p>
      <w:r>
        <w:t>CHỦ TỊCH ỦY BAN NHÂN DÂN TỈNH QUẢNG NAM</w:t>
      </w:r>
    </w:p>
    <w:p>
      <w:r>
        <w:t>Căn cứ Luật Tổ chức chính quyền địa phương ngày 19 tháng 6 năm 20215;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về hướng dẫn nghiệp vụ kiểm soát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22/2022/QĐ-UBND ngày 26 tháng 7 năm 2022 của Ủy ban nhân dân tỉnh Quảng Nam ban hành Quy định chức năng, nhiệm vụ, quyền hạn và cơ cấu tổ chức của Sở Kế hoạch và Đầu tư tỉnh Quảng Nam;</w:t>
      </w:r>
    </w:p>
    <w:p>
      <w:r>
        <w:t>Căn cứ Quyết định số 1833/QĐ-UBND ngày 30 tháng 8 năm 2023 của Chủ tịch Ủy ban nhân dân tỉnh Quảng Nam về việc ủy quyền công bố danh mục và phê duyệt quy trình nội bộ giải quyết thủ tục hành chính thuộc ngành, lĩnh vực quản lý;</w:t>
      </w:r>
    </w:p>
    <w:p>
      <w:r>
        <w:t>Căn cứ Quyết định số 2542/QĐ-UBND ngày 24 tháng 11 năm 2023 của Chủ tịch Ủy ban nhân dân tỉnh phê duyệt Danh mục thủ tục hành chính chuẩn hóa thuộc thẩm quyền giải quyết và phạm vi quản lý nhà nước của Sở Kế hoạch và Đầu tư;</w:t>
      </w:r>
    </w:p>
    <w:p>
      <w:r>
        <w:t>Theo đề nghị của Giám đốc Sở Kế hoạch và Đầu tư.</w:t>
      </w:r>
    </w:p>
    <w:p>
      <w:r>
        <w:t>QUYẾT ĐỊNH:</w:t>
      </w:r>
    </w:p>
    <w:p>
      <w:r>
        <w:t>Điều 1.    Phê duyệt kèm theo Quyết định này 106 quy trình nội bộ giải quyết thủ tục hành chính thuộc thẩm quyền giải quyết của Sở Kế hoạch và Đầu tư.</w:t>
      </w:r>
    </w:p>
    <w:p>
      <w:r>
        <w:t>(Chi tiết tại các Phụ lục đính kèm)</w:t>
      </w:r>
    </w:p>
    <w:p>
      <w:r>
        <w:t>Điều 2.    Tổ chức thực hiện</w:t>
      </w:r>
    </w:p>
    <w:p>
      <w:r>
        <w:t>1. Sở Kế hoạch và Đầu tư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Kế hoạch và Đầu tư và các cơ quan, đơn vị có liên quan thiết lập quy trình điện tử vào Hệ thống thông tin Một cửa điện tử tỉnh theo quy định.</w:t>
      </w:r>
    </w:p>
    <w:p>
      <w:r>
        <w:t>Điều 3.    Quyết định có hiệu lực kể từ ngày ký và thay thế các quyết định phê duyệt quy trình nội bộ giải quyết thủ tục hành chính thuộc thẩm quyền giải quyết của Sở Kế hoạch và Đầu tư trước đây.</w:t>
      </w:r>
    </w:p>
    <w:p>
      <w:r>
        <w:t>Điều 4.    Chánh Văn phòng UBND tỉnh, Giám đốc Sở Kế hoạch và Đầu tư,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VPCP (Cục KSTTHC);</w:t>
      </w:r>
    </w:p>
    <w:p>
      <w:r>
        <w:t>- UBND tỉnh;</w:t>
      </w:r>
    </w:p>
    <w:p>
      <w:r>
        <w:t>- Trung tâm Phục vụ HCC tỉnh;</w:t>
      </w:r>
    </w:p>
    <w:p>
      <w:r>
        <w:t>- Trung tâm CNTT&amp;TT tỉnh;</w:t>
      </w:r>
    </w:p>
    <w:p>
      <w:r>
        <w:t>- Lưu: VT, NCKS.</w:t>
      </w:r>
    </w:p>
    <w:p>
      <w:r>
        <w:t>TUQ. CHỦ TỊCH</w:t>
      </w:r>
    </w:p>
    <w:p>
      <w:r>
        <w:t>GIÁM ĐỐC SỞ KẾ HOẠCH VÀ ĐẦU TƯ</w:t>
      </w:r>
    </w:p>
    <w:p>
      <w:r>
        <w:t>Nguyễn Quang Thử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