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2123/QĐ-UBND năm 2024 thực hiện các thủ tục hành chính lĩnh vực Tiêu chuẩn đo lường chất lượng thuộc thẩm quyền giải quyết của Sở Khoa học và Công nghệ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2123/QĐ-UBND</w:t>
      </w:r>
    </w:p>
    <w:p>
      <w:r>
        <w:t>Hà Nội, ngày 22 tháng 4 năm 2024</w:t>
      </w:r>
    </w:p>
    <w:p>
      <w:r>
        <w:t>QUYẾT ĐỊNH</w:t>
      </w:r>
    </w:p>
    <w:p>
      <w:r>
        <w:t>VỀ VIỆC THỰC HIỆN CÁC THỦ TỤC HÀNH CHÍNH LĨNH VỰC TIÊU CHUẨN ĐO LƯỜNG CHẤT LƯỢNG THUỘC THẨM QUYỀN GIẢI QUYẾT CỦA SỞ KHOA HỌC VÀ CÔNG NGHỆ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có liên quan đến kiểm soát thủ tục hành chính; Thông tư số 02/2017/TT-VPCP ngày 31/10/2017 của Văn phòng Chính phủ hướng dẫn về nghiệp vụ kiểm soát thủ tục hành chính;</w:t>
      </w:r>
    </w:p>
    <w:p>
      <w:r>
        <w:t>Căn cứ Nghị quyết số 23/NQ-HĐND ngày 12/9/2022 của Hội đồng nhân dân Thành phố về việc thông qua Đề án phân cấp quản lý nhà nước, ủy quyền trên địa bàn thành phố Hà Nội;</w:t>
      </w:r>
    </w:p>
    <w:p>
      <w:r>
        <w:t>Căn cứ Quyết định số 4610/QĐ-UBND ngày 22/11/2022 của UBND thành phố Hà Nội về việc phê duyệt Phương án ủy quyền giải quyết thủ tục hành chính thuộc phạm vi quản lý của UBND thành phố Hà Nội</w:t>
      </w:r>
    </w:p>
    <w:p>
      <w:r>
        <w:t>Căn cứ Quyết định số 6680/QĐ-UBND ngày 29/12/2023 của UBND thành phố Hà Nội về việc thực hiện phương án ủy quyền giải quyết thủ tục hành chính theo Quyết định số 4610/QĐ-UBND ngày 22/11/2022 của UBND thành phố Hà Nội;</w:t>
      </w:r>
    </w:p>
    <w:p>
      <w:r>
        <w:t>Căn cứ Quyết định số 27/2023/QĐ-UBND ngày 22/11/2023 của UBND Thành phố Hà Nội về việc bổ sung một số điều của Quy định ban hành kèm theo Quyết định số 18/2020/QĐ-UBND ngày 04/9/2020 của UBND Thành phố Hà Nội ban hành quy định thực hiện cơ chế một cửa, một cửa liên thông trong giải quyết thủ tục hành chính trên địa bàn thành phố Hà Nội;</w:t>
      </w:r>
    </w:p>
    <w:p>
      <w:r>
        <w:t>Căn cứ Quyết định số 20/2024/QĐ-UBND ngày 26/02/2024 của UBND Thành phố về việc quy định chức năng, nhiệm vụ, quyền hạn và cơ cấu tổ chức của Sở Khoa học và Công nghệ thành phố Hà Nội;</w:t>
      </w:r>
    </w:p>
    <w:p>
      <w:r>
        <w:t>Căn cứ Quyết định số 1469/QĐ-UBND ngày 19/3/2024 của UBND Thành phố về việc giải thể Chi cục Tiêu chuẩn Đo lường Chất lượng để thành lập phòng Quản lý Tiêu chuẩn Đo lường Chất lượng thuộc Sở Khoa học và Công nghệ thành phố Hà Nội;</w:t>
      </w:r>
    </w:p>
    <w:p>
      <w:r>
        <w:t>Theo đề nghị của Giám đốc Sở Khoa học và Công nghệ tại Tờ trình số 826/TTr-SKHCN ngày 19/4/2024,</w:t>
      </w:r>
    </w:p>
    <w:p>
      <w:r>
        <w:t>QUYẾT ĐỊNH:</w:t>
      </w:r>
    </w:p>
    <w:p>
      <w:r>
        <w:t>Điều 1.    Sở Khoa học và Công nghệ thành phố Hà Nội chịu trách nhiệm thực hiện giải quyết 07 thủ tục hành chính về lĩnh vực Tiêu chuẩn đo lường chất lượng thuộc phạm vi quản lý của UBND thành phố Hà Nội.</w:t>
      </w:r>
    </w:p>
    <w:p>
      <w:r>
        <w:t>(Chi ti   ế t t ạ i Ph ụ  l ụ c kèm theo)</w:t>
      </w:r>
    </w:p>
    <w:p>
      <w:r>
        <w:t>Điều 2.    Sở Khoa học và Công nghệ thành phố Hà Nội chịu trách nhiệm trước pháp luật và trước UBND Thành phố về việc thực hiện các nhiệm vụ được giao tại Điều 01 Quyết định này.</w:t>
      </w:r>
    </w:p>
    <w:p>
      <w:r>
        <w:t>- Công khai Danh mục, nội dung thủ tục hành chính tại Điều 1 Quyết định này theo quy định.</w:t>
      </w:r>
    </w:p>
    <w:p>
      <w:r>
        <w:t>- Chủ trì, phối hợp với cơ quan liên quan rà soát, xây dựng quy trình nội bộ giải quyết thủ tục hành chính thuộc thẩm quyền giải quyết trình Chủ tịch Ủy ban nhân dân Thành phố phê duyệt theo quy định.</w:t>
      </w:r>
    </w:p>
    <w:p>
      <w:r>
        <w:t>Điều 3.    Chánh Văn phòng Ủy ban nhân dân Thành phố; Giám đốc Sở Khoa học và Công nghệ;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Bộ Khoa học và Công nghệ;</w:t>
      </w:r>
    </w:p>
    <w:p>
      <w:r>
        <w:t>- Cục KSTTHC - Văn phòng Chính phủ;</w:t>
      </w:r>
    </w:p>
    <w:p>
      <w:r>
        <w:t>- Chủ tịch UBND Thành phố  (để báo cáo);</w:t>
      </w:r>
    </w:p>
    <w:p>
      <w:r>
        <w:t>- PCT TT UBND TP Lê Hồng Sơn;</w:t>
      </w:r>
    </w:p>
    <w:p>
      <w:r>
        <w:t>- VP: Thành ủy, Đoàn ĐBQH và HĐND TP;</w:t>
      </w:r>
    </w:p>
    <w:p>
      <w:r>
        <w:t>- Cục Hải quan thành phố Hà Nội  (để phối hợp);</w:t>
      </w:r>
    </w:p>
    <w:p>
      <w:r>
        <w:t>- VPUBTP: CVP, PCVP Cù Ngọc Trang;</w:t>
      </w:r>
    </w:p>
    <w:p>
      <w:r>
        <w:t>các phòng: KSTTHC, HC-QT, KGVX;</w:t>
      </w:r>
    </w:p>
    <w:p>
      <w:r>
        <w:t>- Trung tâm Thông tin điện tử TP;</w:t>
      </w:r>
    </w:p>
    <w:p>
      <w:r>
        <w:t>- Lưu: VT, KSTTHC.</w:t>
      </w:r>
    </w:p>
    <w:p>
      <w:r>
        <w:t>KT. CHỦ TỊCH</w:t>
      </w:r>
    </w:p>
    <w:p>
      <w:r>
        <w:t>PHÓ CHỦ TỊCH</w:t>
      </w:r>
    </w:p>
    <w:p>
      <w:r>
        <w:t>Lê Hồng Sơn</w:t>
      </w:r>
    </w:p>
    <w:p>
      <w:r>
        <w:t>PHỤ LỤC</w:t>
      </w:r>
    </w:p>
    <w:p>
      <w:r>
        <w:t>DANH MỤC THỦ TỤC HÀNH CHÍNH LĨNH VỰC TIÊU CHUẨN ĐO LƯỜNG CHẤT LƯỢNG THUỘC THẨM QUYỀN GIẢI QUYẾT CỦA SỞ KHOA HỌC VÀ CÔNG NGHỆ THÀNH PHỐ HÀ NỘI</w:t>
      </w:r>
    </w:p>
    <w:p>
      <w:r>
        <w:t>(Kèm theo Quyết định số 2123/QĐ-UBND ngày 22/04/2024 của Chủ tịch Ủy ban nhân dân Thành phố)</w:t>
      </w:r>
    </w:p>
    <w:p>
      <w:r>
        <w:t>STT</w:t>
      </w:r>
    </w:p>
    <w:p>
      <w:r>
        <w:t>Tên Thủ tục hành chính</w:t>
      </w:r>
    </w:p>
    <w:p>
      <w:r>
        <w:t>1</w:t>
      </w:r>
    </w:p>
    <w:p>
      <w:r>
        <w:t>Thủ tục công bố sử dụng dấu định lượng</w:t>
      </w:r>
    </w:p>
    <w:p>
      <w:r>
        <w:t>2</w:t>
      </w:r>
    </w:p>
    <w:p>
      <w:r>
        <w:t>Thủ tục điều chỉnh nội dung bản công bố sử dụng dấu định lượng</w:t>
      </w:r>
    </w:p>
    <w:p>
      <w:r>
        <w:t>3</w:t>
      </w:r>
    </w:p>
    <w:p>
      <w:r>
        <w:t>Thủ tục đăng ký công bố hợp chuẩn dựa trên kết quả chứng nhận hợp chuẩn của tổ chức chứng nhận</w:t>
      </w:r>
    </w:p>
    <w:p>
      <w:r>
        <w:t>4</w:t>
      </w:r>
    </w:p>
    <w:p>
      <w:r>
        <w:t>Thủ tục đăng ký công bố hợp chuẩn dựa trên kết quả tự đánh giá của tổ chức, cá nhân sản xuất, kinh doanh</w:t>
      </w:r>
    </w:p>
    <w:p>
      <w:r>
        <w:t>5</w:t>
      </w:r>
    </w:p>
    <w:p>
      <w:r>
        <w:t>Thủ tục đăng ký công bố hợp quy đối với các sản phẩm, hàng hóa sản xuất trong nước, dịch vụ, quá trình, môi trường được quản lý bởi các quy chuẩn kỹ thuật quốc gia do Bộ Khoa học và Công nghệ ban hành dựa trên kết quả chứng nhận hợp quy của tổ chức chứng nhận</w:t>
      </w:r>
    </w:p>
    <w:p>
      <w:r>
        <w:t>6</w:t>
      </w:r>
    </w:p>
    <w:p>
      <w:r>
        <w:t>Thủ tục kiểm tra nhà nước về chất lượng sản phẩm, hàng hóa nhóm 2 nhập khẩu;</w:t>
      </w:r>
    </w:p>
    <w:p>
      <w:r>
        <w:t>7</w:t>
      </w:r>
    </w:p>
    <w:p>
      <w:r>
        <w:t>Thủ tục miễn giảm kiểm tra chất lượng hàng hóa nhóm 2 nhập khẩu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