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2123/QĐ-UBND năm 2023 giao kế hoạch vốn đầu tư công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2123/QĐ-UBND</w:t>
      </w:r>
    </w:p>
    <w:p>
      <w:r>
        <w:t>Bình Phước, ngày  27  tháng  12  năm 2023</w:t>
      </w:r>
    </w:p>
    <w:p>
      <w:r>
        <w:t>QUYẾT ĐỊNH</w:t>
      </w:r>
    </w:p>
    <w:p>
      <w:r>
        <w:t>VỀ VIỆC GIAO KẾ HOẠCH VỐN ĐẦU TƯ CÔNG NĂM 2024</w:t>
      </w:r>
    </w:p>
    <w:p>
      <w:r>
        <w:t>ỦY BAN NHÂN DÂN TỈNH</w:t>
      </w:r>
    </w:p>
    <w:p>
      <w:r>
        <w:t>Căn cứ Luật Tổ chức chính quyền địa phương ngày 19 tháng 6 năm 2015; Luật Sửa đ ổ i, bổ sung một số điều của Luật Tổ chức Chính phủ và Luật Tổ chức chính quyền địa phương ngày 21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về quy định một số điều của Luật Đầu tư công;</w:t>
      </w:r>
    </w:p>
    <w:p>
      <w:r>
        <w:t>Căn cứ Chỉ thị s ố  20/CT-TTg ngày 29 tháng 7 năm 2019 của Thủ tướng Chính phủ về việc lập kế hoạch đầu tư công trung hạn giai đoạn 2021-2025;</w:t>
      </w:r>
    </w:p>
    <w:p>
      <w:r>
        <w:t>Căn cứ Quyết định số 1603/QĐ-TTg ngày 11 tháng 12 năm 2023 của Thủ tướng Chính phủ về việc giao kế hoạch đầu tư v ố n ngân sách nhà nước năm 2024;</w:t>
      </w:r>
    </w:p>
    <w:p>
      <w:r>
        <w:t>Căn cứ Nghị quyết số  11 /NQ-HĐND ngày 12 tháng 7 năm 2022 và Nghị quyết số 30/NQ-HĐND ngày 09 tháng 12 năm 2022 của Hội đồng nhân dân tỉnh thông qua kế hoạch điều chỉnh vốn đầu tư công trung hạn giai đoạn 2021-2025;</w:t>
      </w:r>
    </w:p>
    <w:p>
      <w:r>
        <w:t>Căn cứ Nghị quyết số 17/NQ-HĐND ngày 12 tháng 7 năm 2023 của Hội đồng nhân dân tỉnh thông qua kế hoạch bổ sung vốn đầu tư c ô ng trung hạn 2021-2025;</w:t>
      </w:r>
    </w:p>
    <w:p>
      <w:r>
        <w:t>Căn cứ Nghị quyết s ố  24/NQ-HĐND ngày 08 tháng 12 năm 2023 của HĐND tỉnh thông qua bổ sung kế hoạch vốn đầu tư công trung hạn giai đoạn 2021-2025 nguồn ngân sách địa phương;</w:t>
      </w:r>
    </w:p>
    <w:p>
      <w:r>
        <w:t>Căn cứ Nghị quyết số 26/NQ-HĐND ngày 08 tháng 12 năm 2023 của HĐND tỉnh thông qua kế hoạch vốn đầu tư công năm 2024,</w:t>
      </w:r>
    </w:p>
    <w:p>
      <w:r>
        <w:t>Theo đề nghị của Sở Kế hoạch và Đầu tư tại Tờ trình s ố  3268/TTr-SKHĐT ngày 27 tháng 12 năm 2023 về việc giao bổ sung kế hoạch vốn đầu tư công trung hạn giai đoạn 2021-2025 nguồn ngân sách địa phương và kế hoạch vốn đầu tư công năm 2024,</w:t>
      </w:r>
    </w:p>
    <w:p>
      <w:r>
        <w:t>QUYẾT ĐỊNH:</w:t>
      </w:r>
    </w:p>
    <w:p>
      <w:r>
        <w:t>Điều 1.  Giao kế hoạch vốn đầu tư công năm 2024 với số vốn 5.506 tỷ 541 triệu đồng cho các Sở, ban, ngành; Ủy ban nhân dân các huyện, thị xã, thành phố và các đơn vị trực thuộc Ủy ban nhân dân tỉnh thực hiện  (Có các bi ể u kế hoạch vốn chi tiết kèm theo).</w:t>
      </w:r>
    </w:p>
    <w:p>
      <w:r>
        <w:t>Điều 2.</w:t>
      </w:r>
    </w:p>
    <w:p>
      <w:r>
        <w:t>1. Giao các chủ đầu tư: Tập trung các giải pháp cụ thể tháo gỡ khó khăn, vướng mắc trong việc đền bù, giải phóng mặt bằng; đẩy nhanh tiến độ thi công công trình, dự án. Lựa chọn nhà thầu có đủ năng lực kỹ thuật và tài chính, kinh nghiệm để triển khai đúng tiến độ thi công, bảo đảm chất lượng công trình, hàng hóa, dịch vụ; kh ẩ n trương hoàn thiện hồ sơ của các công trình, dự án có khối lượng được nghiệm thu, làm thủ tục thanh toán ngay với Kho bạc nhà nước. Đối với các dự án hoàn thành đưa vào sử dụng, phải khẩn trương ph ê  duyệt quyết toán đảm bảo theo quy định.</w:t>
      </w:r>
    </w:p>
    <w:p>
      <w:r>
        <w:t>2. Các sở chuyên ngành: Tăng cường kiểm tra, đôn đốc việc triển khai thực hiện dự án; tổ chức thẩm định, trình phê duyệt thiết kế - dự toán theo quy định; giải quyết kịp thời các khó khăn, vướng mắc phát sinh.</w:t>
      </w:r>
    </w:p>
    <w:p>
      <w:r>
        <w:t>3. Giao các Sở: Tài nguyên và Môi trường, Tài chính, Xây dựng, Cục thuế và các đơn vị có liên quan thực hiện tốt công tác đấu giá quyền sử dụng  đất  và định giá đất đối với dự án đấu giá quyền sử dụng đất để đảm bảo nguồn thu theo dự toán đã giao; căn cứ tiến độ thu ngân sách, Sở Tài chính kịp thời nhập Tabmis toàn bộ kế hoạch vốn đã  g iao để tạo điều kiện cho các chủ đầu tư giải ngân các nguồn vốn.</w:t>
      </w:r>
    </w:p>
    <w:p>
      <w:r>
        <w:t>4. Đối với vốn tỉnh phân cấp các huyện, thị xã, thành phố quản lý, Ủy ban nhân dân các huyện, thị xã, thành phố:</w:t>
      </w:r>
    </w:p>
    <w:p>
      <w:r>
        <w:t>- Giao chi tiết kế hoạch vốn đầu tư công năm 2024 cho các đơn vị, chủ đầu tư trực thuộc sau khi đã thông qua Hội đồng nhân dân cùng cấp phân bổ và giao kế hoạch vốn ngân sách địa phương năm 2024 theo quy định, đảm bảo tập trung, có trọng tâm, trọng điểm, tuân thủ Nghị quyết HĐND t ỉ nh và báo cáo kết quả giao vốn về Sở Kế hoạch và Đầu tư, Sở Tài chính trước ngày 20 tháng 01 năm 2024 đ ể  tổng hợp, báo cáo Ủy ban nhân dân tỉnh.</w:t>
      </w:r>
    </w:p>
    <w:p>
      <w:r>
        <w:t>- Việc phân bổ vốn năm 2024 phải đ ả m bảo nguyên tắc, thứ tự ưu tiên sau:</w:t>
      </w:r>
    </w:p>
    <w:p>
      <w:r>
        <w:t>+ Danh mục dự án b ố  trí vốn năm 2024 phải đảm bảo nguyên tắc, tiêu chí quy định tại Luật Đầu tư công, Nghị quyết số 29/2021/QH15 của Quốc hội về kế hoạch đầu tư công trung hạn giai đoạn 2021-2025; Nghị quyết số 973/2020/ U BTVQH14 ngày 08/7/2020 của Ủy ban Thường vụ Quốc hội và Quyết định số 26/2020/QĐ-TTg ngày 14/9/2020 của Thủ tướng Chính phủ.</w:t>
      </w:r>
    </w:p>
    <w:p>
      <w:r>
        <w:t>+ Bố trí vốn đối ứng cho các chương trình mục tiêu quốc gia, các chương trình mục tiêu.</w:t>
      </w:r>
    </w:p>
    <w:p>
      <w:r>
        <w:t>+ Bố trí vốn tất toán cho các công trình đ ã  quyết toán.</w:t>
      </w:r>
    </w:p>
    <w:p>
      <w:r>
        <w:t>+ Bố trí vốn cho các dự án chuyển tiếp, dự án có khả năng hoàn thành trong năm 2024.</w:t>
      </w:r>
    </w:p>
    <w:p>
      <w:r>
        <w:t>+ Sau khi bố trí đủ vốn cho các nhiệm vụ nêu trên, số vốn còn lại bố trí vốn cho các dự án khởi công mới đảm bảo đủ thủ tục đầu tư.</w:t>
      </w:r>
    </w:p>
    <w:p>
      <w:r>
        <w:t>- Việc triển khai giao kế hoạch vốn phải đảm bảo đúng cơ cấu về nguồn vốn do Ủy ban nhân dân tỉnh giao và khả năng huy động của địa phương cho các xã nông thôn mới về đích năm 2024.</w:t>
      </w:r>
    </w:p>
    <w:p>
      <w:r>
        <w:t>- Tiếp tục sử dụng tiền sử dụng đất khối huyện ưu tiên đầu tư cho lĩnh vực giáo dục - đào tạo, xây dựng nông thôn mới và các nhiệm vụ thuộc đối tượng quy định của Luật đầu tư công. Thực hiện tốt công tác chuẩn bị đầu tư, công tác GPMB; khắc phục hạn chế trong việc chậm triển khai thực hiện dự án đầu tư công, chậm giải ngân vốn đầu tư công ngay từ đầu năm, phấn đấu giải ngân h ế t số vốn được giao năm 2024.</w:t>
      </w:r>
    </w:p>
    <w:p>
      <w:r>
        <w:t>- Bố trí vốn đầu tư công phải đảm bảo đúng tính chất, nội dung, không bố trí vốn cho các công trình phải sử dụng nguồn vốn sự nghiệp như công trình duy tu, sửa chữa, bảo trì các cơ sở vật chất hiện có. Chịu trách nhiệm toàn diện trước UBND tỉnh, Chủ tịch UBND tỉnh, cơ quan thanh tra, kiểm toán, cơ quan có liên quan khác về tính chính xác của thông tin số liệu của dự án, mức vốn phân bổ cho từng dự án theo quy định pháp luật.</w:t>
      </w:r>
    </w:p>
    <w:p>
      <w:r>
        <w:t>5. Đối với 03 Chương trình mục tiêu quốc gia:</w:t>
      </w:r>
    </w:p>
    <w:p>
      <w:r>
        <w:t>- Giao Sở Lao động, Thương binh và Xã hội, Ban Dân tộc và Văn phòng Điều phối xây dựng nông thôn mới triển khai thực hiện các dự án thành phần của từng chương trình theo quy định.</w:t>
      </w:r>
    </w:p>
    <w:p>
      <w:r>
        <w:t>- Căn cứ số vốn được giao của 03 chương trình mục tiêu quốc gia, UBND các huyện, thị xã, thành phố khẩn trương phê duyệt dự án và giao chi tiết vốn cho từng dự án đầu tư đến từng chủ đầu tư (các đơn vị chuyên môn hoặc UBND cấp xã tùy theo năng lực của từng chủ đầu tư theo quy định). Đối với dự án đầu tư có cùng mục tiêu và thực hiện trên cùng một địa bàn cấp xã, cấp huyện, UBND các huyện, thị xã, thành phố chủ động lồng ghép các nguồn vốn của 03 chương trình đã được giao ngay từ khâu chuẩn bị thực hiện dự án tránh dàn trải, chồng chéo, trùng lắp về phạm vi, đối tượng, nâng cao hiệu quả sử dụng vốn đầu tư công.</w:t>
      </w:r>
    </w:p>
    <w:p>
      <w:r>
        <w:t>- Kế hoạch vốn 03 Chương trình mục tiêu quốc gia nguồn NSTW năm 2023 chưa giải ngân hết được phép kéo dài thời gian thực hiện và giải ngân đến hết ngày 31/12/2024 theo Nghị quyết số 104/2023/QH15 ng à y 10/11/2023 của Quốc hội.</w:t>
      </w:r>
    </w:p>
    <w:p>
      <w:r>
        <w:t>6. Giao Giám đốc Sở Kế hoạch và Đầu tư:</w:t>
      </w:r>
    </w:p>
    <w:p>
      <w:r>
        <w:t>- Thực hiện rà soát, báo cáo phân b ổ  kế hoạch vốn đầu tư công năm 2024 vốn tỉnh phân cấp các huyện, thị xã, thành phố quản lý. Trường hợp phát hiện phân b ổ  không đúng nguyên tắc, thứ tự ưu tiên bố trí vốn, tổng mức và chi tiết theo từng lĩnh vực, nhiệm vụ của kế hoạch vốn đầu tư công đã được giao, không đảm bảo các yêu cầu theo quy định của pháp luật đầu tư công, báo cáo UBND tỉnh xem xét, chỉ đạo.</w:t>
      </w:r>
    </w:p>
    <w:p>
      <w:r>
        <w:t>- Tăng cường công tác thanh tra, kiểm tra, giám sát việc triển khai thực hiện kế hoạch vốn đầu tư công; tham mưu UBND tỉnh họp giao ban XDCB định kỳ hằng tháng để tháo gỡ những khó khăn, vướng mắc trong quá trình thực hiện. Chủ động rà soát, tham mưu UBND tỉnh điều chuyển vốn đối với các dự án triển khai chậm, bổ sung vốn cho các dự án có khối lượng hoàn thành và giải ngân tốt, đảm bảo tỷ lệ giải ngân cuối năm phấn đấu đạt trên 95% kế hoạch vốn được giao.</w:t>
      </w:r>
    </w:p>
    <w:p>
      <w:r>
        <w:t>7. Giao Kho bạc nhà nước tỉnh chủ trì phối hợp với Sở Kế hoạch và Đầu tư tiếp tục vận hành hệ thống Tabmis, báo cáo giải ngân kế hoạch vốn đầu tư công năm 2024 đã giao đảm bảo chính xác, kịp thời.</w:t>
      </w:r>
    </w:p>
    <w:p>
      <w:r>
        <w:t>8. Các Sở, ban, ngành, UBND các huyện, thị xã, thành phố và các chủ đầu tư: Thực hiện có hiệu quả Công điện số 11/CĐ-BK H ĐT ngày 12/12/2023 của Bộ Kế hoạch và Đầu tư về việc phân bổ chi tiết kế hoạch đầu tư vốn ngân sách năm 2024, trong đó xác định giải ngân vốn đầu tư công năm 2024 là nhiệm vụ chính trị trọng tâm. Tập trung tháo gỡ khó khăn vướng mắc về công tác đấu giá quyền sử dụng đất với kết quả cao nhất để có nguồn thu giải ngân vốn đầu tư công; Tiếp tục phát huy hiệu quả hoạt động của Tổ rà soát vốn đầu tư công trên địa bàn tỉnh đ ể  chỉ đạo sát sao, kịp thời tháo gỡ những khó khăn, vướng mắc phát sinh của các dự án. Đ ẩ y nhanh tiến độ, hoàn thành dự án kết nối, dự án có tác động liên kết vùng có ý nghĩa thúc đẩy phát triển kinh tế - xã hội nhanh, bền vững. Đề cao kỷ luật, kỷ cương đầu tư công, xử lý nghiêm các trường hợp vi phạm, cản trở làm chậm tiến độ giao vốn, giải ngân vốn; nâng cao trách nhiệm người đứng đầu trong trường hợp giải ngân chậm, g ắ n kết quả giải ngân với đánh giá mức độ hoàn thành nhiệm vụ được giao. Đ ế n hết niên độ ngân sách năm 2024, chủ đầu tư không giải ngân tối thiểu đạt 95% kế hoạch được giao là một trong các tiêu chí để xem xét, đánh giá, xếp loại mức độ hoàn thành nhiệm vụ của người đứng đầu và cán bộ, công chức liên quan theo quy định. Chịu trách nhiệm toàn diện trước Ủy ban nhân dân tỉnh, Chủ tịch Ủy ban nhân dân tỉnh về ti ế n độ giải ngân kế hoạch vốn đầu tư công. Định kỳ trước ngày 25 hằng tháng, hằng quý báo cáo UBND tỉnh tình hình thực hiện và giải ngân kế hoạch vốn đầu tư công năm 2024 đồng gửi các Sở Kế hoạch và Đầu tư, Sở Tài chính.</w:t>
      </w:r>
    </w:p>
    <w:p>
      <w:r>
        <w:t>9. Kế hoạch vốn đầu tư công năm 2024 được phép giải ngân đến hết ngày 31/01/2025.</w:t>
      </w:r>
    </w:p>
    <w:p>
      <w:r>
        <w:t>10. Giao Sở Nội vụ chủ trì, phối hợp với các cơ quan tổ chức phát động phong trào thi  đ ua đẩy nhanh giải ngân vốn đầu tư c ô ng năm 2024.</w:t>
      </w:r>
    </w:p>
    <w:p>
      <w:r>
        <w:t>Điều 3.  Chánh Văn phòng Ủy ban nhân dân tỉnh; Thủ trưởng các sở, ban, ngành, đơn  v ị trực thuộc UBND tỉnh; Chủ tịch Ủy ban nhân dân các huyện, thị x ã , thành phố chịu trách nhiệm thi hành Quyết định này kể từ ngày ký./.</w:t>
      </w:r>
    </w:p>
    <w:p>
      <w:r>
        <w:t>Nơi nhận:</w:t>
      </w:r>
    </w:p>
    <w:p>
      <w:r>
        <w:t>- UBTVQ H  Chính phủ;</w:t>
      </w:r>
    </w:p>
    <w:p>
      <w:r>
        <w:t>- VPQH, VPCP, Bộ: KH và ĐT, TC;</w:t>
      </w:r>
    </w:p>
    <w:p>
      <w:r>
        <w:t>- Kiểm toán nhà nước kh u  vực X III ;</w:t>
      </w:r>
    </w:p>
    <w:p>
      <w:r>
        <w:t>- TTTU. TT. HĐND tỉnh;</w:t>
      </w:r>
    </w:p>
    <w:p>
      <w:r>
        <w:t>- CT, PCT UBND tỉnh;</w:t>
      </w:r>
    </w:p>
    <w:p>
      <w:r>
        <w:t>- Nh ư  Điều 3;</w:t>
      </w:r>
    </w:p>
    <w:p>
      <w:r>
        <w:t>- TT. HĐND các huyện, thị, thành phố;</w:t>
      </w:r>
    </w:p>
    <w:p>
      <w:r>
        <w:t>- LĐVP, các Phòng, Trung tâm;</w:t>
      </w:r>
    </w:p>
    <w:p>
      <w:r>
        <w:t>- Lưu: VT.</w:t>
      </w:r>
    </w:p>
    <w:p>
      <w:r>
        <w:t>TM. ỦY BAN NHÂN DÂN</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