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2107/QĐ-UBND năm 2025 phê duyệt quy trình nội bộ, quy trình điện tử trong giải quyết thủ tục hành chính lĩnh vực đường sắt thuộc phạm vi chức năng quản lý Nhà nước của Sở Xây dựng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2107/QĐ-UBND</w:t>
      </w:r>
    </w:p>
    <w:p>
      <w:r>
        <w:t>Nghệ An, ngày 03 tháng 7 năm 2025</w:t>
      </w:r>
    </w:p>
    <w:p>
      <w:r>
        <w:t>QUYẾT ĐỊNH</w:t>
      </w:r>
    </w:p>
    <w:p>
      <w:r>
        <w:t>PHÊ DUYỆT QUY TRÌNH NỘI BỘ, QUY TRÌNH ĐIỆN TỬ TRONG GIẢI QUYẾT THỦ TỤC HÀNH CHÍNH LĨNH VỰC ĐƯỜNG SẮT THUỘC PHẠM VI CHỨC NĂNG QUẢN LÝ NHÀ NƯỚC CỦA SỞ XÂY DỰNG</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869/QĐ-BXD ngày 19/6/2025 của Bộ trưởng Bộ Xây dựng về việc công bố thủ tục hành chính được sửa đổi, bổ sung trong lĩnh vực đường sắt thuộc phạm vi chức năng quản lý của Bộ Xây dựng;</w:t>
      </w:r>
    </w:p>
    <w:p>
      <w:r>
        <w:t>Theo đề nghị của Giám đốc Sở Xây dựng tại Tờ trình số 4475/TTr.SXD ngày 29/6/2025.</w:t>
      </w:r>
    </w:p>
    <w:p>
      <w:r>
        <w:t>QUYẾT ĐỊNH:</w:t>
      </w:r>
    </w:p>
    <w:p>
      <w:r>
        <w:t>Điều 1.  Phê duyệt kèm theo Quyết định này 01 quy trình nội bộ, quy trình điện tử trong giải quyết thủ tục hành chính lĩnh vực đường sắt thuộc phạm vi chức năng quản lý nhà nước của Sở Xây dựng</w:t>
      </w:r>
    </w:p>
    <w:p>
      <w:r>
        <w:t>(Chi tiết tại Phụ lục kèm theo).</w:t>
      </w:r>
    </w:p>
    <w:p>
      <w:r>
        <w:t>Điều 2.  Sở Xây dựng có trách nhiệm chủ trì, phối hợp với Văn phòng UBND tỉnh (Trung tâm Phục vụ hành chính công tỉnh) để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Chánh Văn phòng Ủy ban nhân dân tỉnh; Giám đốc Sở Xây dựng; Thủ trưởng các Sở, ban, ngành; Chủ tịch Ủy ban nhân dân cấp xã trên địa bàn tỉnh và các tổ chức, cá nhân có liên quan chịu trách nhiệm thi hành Quyết định này./.</w:t>
      </w:r>
    </w:p>
    <w:p>
      <w:r>
        <w:t>Nơi nhận:</w:t>
      </w:r>
    </w:p>
    <w:p>
      <w:r>
        <w:t>- Như Điều 3;</w:t>
      </w:r>
    </w:p>
    <w:p>
      <w:r>
        <w:t>- Bộ Xây dựng;</w:t>
      </w:r>
    </w:p>
    <w:p>
      <w:r>
        <w:t>- Cục KSTTHC (VPCP);</w:t>
      </w:r>
    </w:p>
    <w:p>
      <w:r>
        <w:t>- Chủ tịch UBND tỉnh;</w:t>
      </w:r>
    </w:p>
    <w:p>
      <w:r>
        <w:t>- PCT UBND tỉnh (đ/c Long);</w:t>
      </w:r>
    </w:p>
    <w:p>
      <w:r>
        <w:t>- Phó CVP UBND tỉnh (đ/c Thiền);</w:t>
      </w:r>
    </w:p>
    <w:p>
      <w:r>
        <w:t>- Trung tâm PVHCC tỉnh;</w:t>
      </w:r>
    </w:p>
    <w:p>
      <w:r>
        <w:t>- Lưu: VT, KSTT (N).</w:t>
      </w:r>
    </w:p>
    <w:p>
      <w:r>
        <w:t>KT. CHỦ TỊCH</w:t>
      </w:r>
    </w:p>
    <w:p>
      <w:r>
        <w:t>PHÓ CHỦ TỊCH</w:t>
      </w:r>
    </w:p>
    <w:p>
      <w:r>
        <w:t>Bùi Đình Long</w:t>
      </w:r>
    </w:p>
    <w:p>
      <w:r>
        <w:t>PHỤ LỤC</w:t>
      </w:r>
    </w:p>
    <w:p>
      <w:r>
        <w:t>QUY TRÌNH NỘI BỘ, QUY TRÌNH ĐIỆN TỬ GIẢI QUYẾT THỦ TỤC HÀNH CHÍNH ĐƯỢC SỬA ĐỔI, BỔ SUNG TRONG LĨNH VỰC ĐƯỜNG SẮT THUỘC PHẠM VI CHỨC NĂNG QUẢN LÝ NHÀ NƯỚC CỦA SỞ XÂY DỰNG</w:t>
      </w:r>
    </w:p>
    <w:p>
      <w:r>
        <w:t>(Kèm theo Quyết định số 2107/QĐ-UBND ngày 03/7/2025 của Chủ tịch UBND tỉnh Nghệ An)</w:t>
      </w:r>
    </w:p>
    <w:p>
      <w:r>
        <w:t>I. THỦ TỤC HÀNH CHÍNH CẤP TỈNH</w:t>
      </w:r>
    </w:p>
    <w:p>
      <w:r>
        <w:t>1. Chấp thuận chủ trương xây dựng đường ngang (đối với đường sắt có tốc độ thiết kế nhỏ hơn 100 km/giờ giao nhau với đường bộ; đường sắt giao nhau với đường bộ từ cấp IV trở xuống) (1.004883)</w:t>
      </w:r>
    </w:p>
    <w:p>
      <w:r>
        <w:t>Thứ tự công việc</w:t>
      </w:r>
    </w:p>
    <w:p>
      <w:r>
        <w:t>Đơn vị/ Người thực hiện</w:t>
      </w:r>
    </w:p>
    <w:p>
      <w:r>
        <w:t>Nội dung công việc</w:t>
      </w:r>
    </w:p>
    <w:p>
      <w:r>
        <w:t>Thời gian thực hiện</w:t>
      </w:r>
    </w:p>
    <w:p>
      <w:r>
        <w:t>(tính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 .</w:t>
      </w:r>
    </w:p>
    <w:p>
      <w:r>
        <w:t>04 giờ làm việc</w:t>
      </w:r>
    </w:p>
    <w:p>
      <w:r>
        <w:t>Toàn trình</w:t>
      </w:r>
    </w:p>
    <w:p>
      <w:r>
        <w:t>Bước 2</w:t>
      </w:r>
    </w:p>
    <w:p>
      <w:r>
        <w:t>Trưởng phòng Quản lý kết cấu hạ tầng</w:t>
      </w:r>
    </w:p>
    <w:p>
      <w:r>
        <w:t>Xem xét chuyển công chức phụ trách địa bàn xử lý</w:t>
      </w:r>
    </w:p>
    <w:p>
      <w:r>
        <w:t>04 giờ làm việc</w:t>
      </w:r>
    </w:p>
    <w:p>
      <w:r>
        <w:t>Bước 3</w:t>
      </w:r>
    </w:p>
    <w:p>
      <w:r>
        <w:t>Công chức phòng Quản lý kết cấu hạ tầng</w:t>
      </w:r>
    </w:p>
    <w:p>
      <w:r>
        <w:t>- Kiểm tra hồ sơ, soạn thảo và trình ký dự thảo kết quả giải quyết đối với các hồ sơ hợp lệ.</w:t>
      </w:r>
    </w:p>
    <w:p>
      <w:r>
        <w:t>36 giờ làm việc</w:t>
      </w:r>
    </w:p>
    <w:p>
      <w:r>
        <w:t>- Soạn thảo văn bản trả lời đối với các trường hợp hồ sơ không hợp lệ</w:t>
      </w:r>
    </w:p>
    <w:p>
      <w:r>
        <w:t>Bước 4</w:t>
      </w:r>
    </w:p>
    <w:p>
      <w:r>
        <w:t>Lãnh đạo phòng quản lý kết cấu hạ tầng</w:t>
      </w:r>
    </w:p>
    <w:p>
      <w:r>
        <w:t>Thẩm định, xem xét, xác nhận dự thảo kết quả giải quyết trước khi trình Lãnh đạo Sở ký phê duyệt.</w:t>
      </w:r>
    </w:p>
    <w:p>
      <w:r>
        <w:t>04 giờ làm việc</w:t>
      </w:r>
    </w:p>
    <w:p>
      <w:r>
        <w:t>Bước 5</w:t>
      </w:r>
    </w:p>
    <w:p>
      <w:r>
        <w:t>Lãnh đạo Sở</w:t>
      </w:r>
    </w:p>
    <w:p>
      <w:r>
        <w:t>Lãnh đạo Sở xem xét, ký phê duyệt kết quả</w:t>
      </w:r>
    </w:p>
    <w:p>
      <w:r>
        <w:t>04 giờ làm việc</w:t>
      </w:r>
    </w:p>
    <w:p>
      <w:r>
        <w:t>Bước 6</w:t>
      </w:r>
    </w:p>
    <w:p>
      <w:r>
        <w:t>Văn thư Sở</w:t>
      </w:r>
    </w:p>
    <w:p>
      <w:r>
        <w:t>- Vào số văn bản;</w:t>
      </w:r>
    </w:p>
    <w:p>
      <w:r>
        <w:t>- Chuyển hồ sơ (điện tử và bản giấy) đến Bộ phận tiếp nhận TTHC thuộc thẩm quyền giải quyết của UBND tỉnh tại Trung tâm Phục vụ hành chính công tỉnh.</w:t>
      </w:r>
    </w:p>
    <w:p>
      <w:r>
        <w:t>04 giờ làm việc</w:t>
      </w:r>
    </w:p>
    <w:p>
      <w:r>
        <w:t>Bước 7</w:t>
      </w:r>
    </w:p>
    <w:p>
      <w:r>
        <w:t>Bộ phận tiếp nhận TTHC thuộc thẩm quyền giải quyết của UBND tỉnh tại Trung tâm Phục vụ hành chính công tỉnh</w:t>
      </w:r>
    </w:p>
    <w:p>
      <w:r>
        <w:t>Tiếp nhận, chuyển hồ sơ (điện tử) cho Lãnh đạo Văn phòng UBND tỉnh</w:t>
      </w:r>
    </w:p>
    <w:p>
      <w:r>
        <w:t>04 giờ làm việc</w:t>
      </w:r>
    </w:p>
    <w:p>
      <w:r>
        <w:t>Bước 8</w:t>
      </w:r>
    </w:p>
    <w:p>
      <w:r>
        <w:t>Lãnh đạo Văn phòng UBND tỉnh</w:t>
      </w:r>
    </w:p>
    <w:p>
      <w:r>
        <w:t>Nhận hồ sơ và phân công chuyên viên tham mưu, xử lý hồ sơ.</w:t>
      </w:r>
    </w:p>
    <w:p>
      <w:r>
        <w:t>04 giờ làm việc</w:t>
      </w:r>
    </w:p>
    <w:p>
      <w:r>
        <w:t>Bước 9</w:t>
      </w:r>
    </w:p>
    <w:p>
      <w:r>
        <w:t>Chuyên viên Văn phòng UBND tỉnh</w:t>
      </w:r>
    </w:p>
    <w:p>
      <w:r>
        <w:t>- Dự thảo văn bản trình Lãnh đạo Văn phòng, Lãnh đạo UBND tỉnh ký kết quả giải quyết TTHC;</w:t>
      </w:r>
    </w:p>
    <w:p>
      <w:r>
        <w:t>- Chuyển bộ phận văn thư lấy số văn bản, đóng dấu;</w:t>
      </w:r>
    </w:p>
    <w:p>
      <w:r>
        <w:t>- Chuyển hồ sơ (điện tử) và chuyển kết quả đến Trung tâm Phục vụ hành chính công tỉnh.</w:t>
      </w:r>
    </w:p>
    <w:p>
      <w:r>
        <w:t>16 giờ làm việc</w:t>
      </w:r>
    </w:p>
    <w:p>
      <w:r>
        <w:t>Bước 10</w:t>
      </w:r>
    </w:p>
    <w:p>
      <w:r>
        <w:t>Bộ phận trả kết quả Trung tâm Phục vụ hành chính công tỉnh</w:t>
      </w:r>
    </w:p>
    <w:p>
      <w:r>
        <w:t>- Nhận kết quả từ Văn phòng UBND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80 giờ làm việc (10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