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2024 công bố danh mục thủ tục hành chính các lĩnh vực Luật sư, Tư vấn pháp luật, Công chứng, Thừa phát lại, Giám định tư pháp, Đấu giá tài sản, Trọng tài thương mại, Hòa giải thương mại thuộc phạm vi chức năng quản lý của Sở Tư pháp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2105/QĐ-UBND</w:t>
      </w:r>
    </w:p>
    <w:p>
      <w:r>
        <w:t>Thành phố Hồ Chí Minh, ngày  13  tháng  6  năm  2024</w:t>
      </w:r>
    </w:p>
    <w:p>
      <w:r>
        <w:t>QUYẾT ĐỊNH</w:t>
      </w:r>
    </w:p>
    <w:p>
      <w:r>
        <w:t>VỀ VIỆC CÔNG BỐ DANH MỤC THỦ TỤC HÀNH CHÍNH CÁC LĨNH VỰC LUẬT SƯ, TƯ VẤN PHÁP LUẬT, CÔNG CHỨNG, THỪA PHÁT LẠI, GIÁM ĐỊNH TƯ PHÁP, ĐẤU GIÁ TÀI SẢN, TRỌNG TÀI THƯƠNG MẠI, HÒA GIẢI THƯƠNG MẠI THUỘC PHẠM VI CHỨC NĂNG QUẢN LÝ CỦA SỞ TƯ PHÁP</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Tư pháp tại Tờ trình số 3518/TTr-STP-VP ngày 10 tháng 6 năm 2024.</w:t>
      </w:r>
    </w:p>
    <w:p>
      <w:r>
        <w:t>QUYẾT ĐỊNH:</w:t>
      </w:r>
    </w:p>
    <w:p>
      <w:r>
        <w:t>Điều 1.  Công bố kèm theo Quyết định này danh mục 69 thủ tục hành chính được sửa đổi, bổ sung các lĩnh vực Luật sư, Tư vấn pháp luật, Công chứng, Thừa phát lại, Giám định tư pháp, Đấu giá tài sản, Trọng tài thương mại, Hòa giải thương mại thuộc phạm vi chức năng quản lý của Sở Tư pháp.</w:t>
      </w:r>
    </w:p>
    <w:p>
      <w:r>
        <w:t>Danh mục thủ tục hành chính được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Bãi bỏ nội dung công bố các thủ tục hành chính:</w:t>
      </w:r>
    </w:p>
    <w:p>
      <w:r>
        <w:t>- Thứ tự A.A 1 . I .1, A.A 1 . II .1, B.B1.I.1, B.B1.I.2, B.B1.I.3, B.B1.I.4, B.B1.I.5, B.B1.I.6, B.B1.I.7, B.B1.I.8, B.B1.I.9, B.B1.I.10, B.B1.I.11, B.B1.I . 13, B.B1.I.14, B.B1.II.1, B.B1.II.2, B.B2.1, B.B2.2, B.B2.3 tại danh mục thủ tục hành chính ban hành kèm theo Quyết định số 3031/QĐ-UBND ngày 25 tháng 7 năm 2023 của Chủ tịch Ủy ban nhân dân Thành phố về việc công bố thủ tục hành chính lĩnh vực luật sư, công chứng và giám định tư pháp thuộc phạm vi chức năng quản lý của Sở Tư pháp.</w:t>
      </w:r>
    </w:p>
    <w:p>
      <w:r>
        <w:t>- Thứ tự A.3, B.II. 1 , B.II.2, B.II.9, B.II. 11 , B.II.13, B.II.15, C. 1 , C.2 tại danh mục thủ tục hành chính ban hành kèm theo Quyết định số 4112/QĐ-UBND ngày 06 tháng 12 năm 2021 của Chủ tịch Ủy ban nhân dân Thành phố về việc công bố danh mục thủ tục hành chính lĩnh vực công chứng, lý lịch tư pháp thuộc phạm vi chức năng quản lý của Sở Tư pháp.</w:t>
      </w:r>
    </w:p>
    <w:p>
      <w:r>
        <w:t>- Thứ tự B.B1.II.1, B.B1.II.2, B.B1.II.3, B.B1.II.4, B.B1.III.1, B.B1.III.2, B.B1.III.3, B.B1.III.4, B.B1.III.5, B.B1.III.6, B.B1.III.8 tại danh mục thủ tục hành chính ban hành kèm theo Quyết định số 3651/QĐ-UBND ngày 05 tháng 10 năm 2020 của Chủ tịch Ủy ban nhân dân Thành phố về việc công bố danh mục thủ tục hành chính trong lĩnh vực quốc tịch, luật sư, tư vấn pháp luật, đấu giá tài sản, quản tài viên và hành nghề quản lý, thanh lý tài sản thuộc phạm vi chức năng quản lý của Sở Tư pháp.</w:t>
      </w:r>
    </w:p>
    <w:p>
      <w:r>
        <w:t>- Thứ tự A. 1 , A.2, A.3, A.4, A.5, A.6, A.7, A.8, A.9, A.10, A. 11 , B. 1 , B.2, B.3, B.4, C. 1  tại danh mục thủ tục hành chính ban hành kèm theo Quyết định số 2645/QĐ-UBND ngày 23 tháng 7 năm 2021 của Chủ tịch Ủy ban nhân dân Thành phố về việc công bố danh mục thủ tục hành chính lĩnh vực thừa phát lại thuộc phạm vi chức năng quản lý của Sở Tư pháp.</w:t>
      </w:r>
    </w:p>
    <w:p>
      <w:r>
        <w:t>- Thứ tự A.I. 1 , A.I.2, A.I.3, A.I.5, A.I.6, A.II. 1 , A.II.2, A.II.4, A.II.5, A.II.6, A.II.7, A.II.8, A.II.9 tại danh mục thủ tục hành chính ban hành kèm theo Quyết định số 3292/QĐ-UBND ngày 10 tháng 9 năm 2021 của Chủ tịch Ủy ban nhân dân Thành phố về việc công bố danh mục thủ tục hành chính lĩnh vực trọng tài thương mại, hòa giải thương mại thuộc phạm vi chức năng quản lý của Sở Tư pháp.</w:t>
      </w:r>
    </w:p>
    <w:p>
      <w:r>
        <w:t>Điều 3.  Chánh Văn phòng Ủy ban nhân dân Thành phố, Giám đốc Sở Tư pháp và các tổ chức, cá nhân có  li ên quan chịu trách nhiệm thi hành Quyết định này./.</w:t>
      </w:r>
    </w:p>
    <w:p>
      <w:r>
        <w:t>CHỦ TỊCH</w:t>
      </w:r>
    </w:p>
    <w:p>
      <w:r>
        <w:t>Phan Văn Mãi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