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2103/QĐ-UBND năm 2024 phê duyệt Điều lệ Hội Hữu nghị Việt Nam - Trung Quốc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2103/QĐ-UBND</w:t>
      </w:r>
    </w:p>
    <w:p>
      <w:r>
        <w:t>Bình Định, ngày 14 tháng 6 năm 2024</w:t>
      </w:r>
    </w:p>
    <w:p>
      <w:r>
        <w:t>QUYẾT ĐỊNH</w:t>
      </w:r>
    </w:p>
    <w:p>
      <w:r>
        <w:t>VỀ VIỆC PHÊ DUYỆT ĐIỀU LỆ HỘI HỮU NGHỊ VIỆT NAM - TRUNG QUỐC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về sửa đổi, bổ sung một số điều của Nghị định số 45/2010/NĐ-CP;</w:t>
      </w:r>
    </w:p>
    <w:p>
      <w:r>
        <w:t>Theo đề nghị của Hội Hữu nghị Việt Nam - Trung Quốc tỉnh Bình Định tại Công văn số 01/HHNV-T ngày 28 tháng 5 năm 2024 và đề nghị của Giám đốc Sở Nội vụ tại Tờ trình số 389/TTr-SNV ngày 10 tháng 6 năm 2024.</w:t>
      </w:r>
    </w:p>
    <w:p>
      <w:r>
        <w:t>QUYẾT ĐỊNH:</w:t>
      </w:r>
    </w:p>
    <w:p>
      <w:r>
        <w:t>Điều 1.  Phê duyệt Điều lệ Hội Hữu nghị Việt Nam - Trung Quốc tỉnh Bình Định đã được Đại hội Hội Hữu nghị Việt Nam - Trung Quốc tỉnh Bình Định nhiệm kỳ 2024 - 2029 thông qua ngày 26 tháng 5 năm 2024.</w:t>
      </w:r>
    </w:p>
    <w:p>
      <w:r>
        <w:t>Điều 2.  Chánh Văn phòng Ủy ban nhân dân tỉnh, Giám đốc các Sở: Nội vụ, Ngoại vụ, Thủ trưởng các cơ quan liên quan, Chủ tịch Hội Hữu nghị Việt Nam - Trung Quốc tỉnh Bình Định chịu trách nhiệm thi hành Quyết định này kể từ ngày ký./.</w:t>
      </w:r>
    </w:p>
    <w:p>
      <w:r>
        <w:t>KT. CHỦ TỊCH</w:t>
      </w:r>
    </w:p>
    <w:p>
      <w:r>
        <w:t>PHÓ CHỦ TỊCH</w:t>
      </w:r>
    </w:p>
    <w:p>
      <w:r>
        <w:t>Nguyễn Tự Công Hoàng</w:t>
      </w:r>
    </w:p>
    <w:p>
      <w:r>
        <w:t>ĐIỀU LỆ</w:t>
      </w:r>
    </w:p>
    <w:p>
      <w:r>
        <w:t>HỘI HỮU NGHỊ VIỆT NAM - TRUNG QUỐC TỈNH BÌNH ĐỊNH</w:t>
      </w:r>
    </w:p>
    <w:p>
      <w:r>
        <w:t>( Phê duyệt kèm theo Quyết định số 2103/QĐ-UBND ngày 14/6/2024 của Chủ tịch Ủy ban nhân dân tỉnh)</w:t>
      </w:r>
    </w:p>
    <w:p>
      <w:r>
        <w:t>Chương I</w:t>
      </w:r>
    </w:p>
    <w:p>
      <w:r>
        <w:t>QUY ĐỊNH CHUNG</w:t>
      </w:r>
    </w:p>
    <w:p>
      <w:r>
        <w:t>Điều 1. Tên gọi</w:t>
      </w:r>
    </w:p>
    <w:p>
      <w:r>
        <w:t>1. Tên gọi: Hội Hữu nghị Việt Nam - Trung Quốc tỉnh Bình Định.</w:t>
      </w:r>
    </w:p>
    <w:p>
      <w:r>
        <w:t>2. Tên viết tắt: Hội Hữu nghị Việt - Trung tỉnh Bình Định.</w:t>
      </w:r>
    </w:p>
    <w:p>
      <w:r>
        <w:t>Điều 2. Tôn chỉ, mục đích</w:t>
      </w:r>
    </w:p>
    <w:p>
      <w:r>
        <w:t>Hội Hữu nghị Việt Nam - Trung Quốc tỉnh Bình Định (sau đây gọi tắt là Hội) là tổ chức xã hội, tự nguyện thành lập, nhằm mục đích tăng cường sự hiểu biết lẫn nhau giữa nhân dân Việt Nam với nhân dân Trung Quốc nói chung và nhân dân tỉnh Bình Định với nhân dân Trung Quốc nói riêng; hỗ trợ nhau hoạt động có hiệu quả, góp phần vào việc phát triển kinh tế - xã hội của địa phương.</w:t>
      </w:r>
    </w:p>
    <w:p>
      <w:r>
        <w:t>Điều 3. Địa vị pháp lý, trụ sở</w:t>
      </w:r>
    </w:p>
    <w:p>
      <w:r>
        <w:t>1. Hội có tư cách pháp nhân, con dấu và tài khoản riêng, hoạt động theo quy định pháp luật Việt Nam và Điều lệ Hội được cơ quan Nhà nước có thẩm quyền phê duyệt.</w:t>
      </w:r>
    </w:p>
    <w:p>
      <w:r>
        <w:t>2. Trụ sở của Hội đặt tại thành phố Quy Nhơn, tỉnh Bình Định.</w:t>
      </w:r>
    </w:p>
    <w:p>
      <w:r>
        <w:t>Điều 4. Phạm vi, lĩnh vực hoạt động</w:t>
      </w:r>
    </w:p>
    <w:p>
      <w:r>
        <w:t>1. Hội Hữu nghị Việt Nam - Trung Quốc tỉnh Bình Định hoạt động trong lĩnh vực quan hệ hợp tác, đoàn kết hữu nghị giữa nhân dân Việt Nam và Trung Quốc trên phạm vi địa bàn tỉnh Bình Định.</w:t>
      </w:r>
    </w:p>
    <w:p>
      <w:r>
        <w:t>2. Hội chịu sự quản lý nhà nước của Sở Ngoại vụ tỉnh Bình Định và các cơ quan có liên quan đến lĩnh vực hoạt động của Hội theo quy định của pháp luật, đồng thời chịu sự hướng dẫn về chuyên môn, nghiệp vụ của Trung ương Hội Hữu nghị Việt Nam - Trung Quốc, là thành viên của Liên hiệp các tổ chức hữu nghị tỉnh Bình Định.</w:t>
      </w:r>
    </w:p>
    <w:p>
      <w:r>
        <w:t>Điều 5. Nguyên tắc tổ chức, hoạt động</w:t>
      </w:r>
    </w:p>
    <w:p>
      <w:r>
        <w:t>1. Tự nguyện, tự quản.</w:t>
      </w:r>
    </w:p>
    <w:p>
      <w:r>
        <w:t>2. Dân chủ, bình đẳng, công khai, minh bạch.</w:t>
      </w:r>
    </w:p>
    <w:p>
      <w:r>
        <w:t>3. Tự đảm bảo kinh phí hoạt động.</w:t>
      </w:r>
    </w:p>
    <w:p>
      <w:r>
        <w:t>4. Không vì mục đích lợi nhuận.</w:t>
      </w:r>
    </w:p>
    <w:p>
      <w:r>
        <w:t>5. Tuân thủ Hiến pháp, pháp luật và Điều lệ Hội.</w:t>
      </w:r>
    </w:p>
    <w:p>
      <w:r>
        <w:t>Chương II</w:t>
      </w:r>
    </w:p>
    <w:p>
      <w:r>
        <w:t>QUYỀN HẠN, NHIỆM VỤ</w:t>
      </w:r>
    </w:p>
    <w:p>
      <w:r>
        <w:t>Điều 6. Quyền hạn</w:t>
      </w:r>
    </w:p>
    <w:p>
      <w:r>
        <w:t>1. Tuyên truyền mục đích Hội.</w:t>
      </w:r>
    </w:p>
    <w:p>
      <w:r>
        <w:t>2. Đại diện cho hội viên trong mối quan hệ đối nội, đối ngoại có liên quan đến chức năng, nhiệm vụ của Hội.</w:t>
      </w:r>
    </w:p>
    <w:p>
      <w:r>
        <w:t>3. Bảo vệ quyền, lợi ích hợp pháp của hội viên phù hợp với tôn chỉ, mục đích của Hội theo quy định của pháp luật.</w:t>
      </w:r>
    </w:p>
    <w:p>
      <w:r>
        <w:t>4. Tham gia chương trình, dự án, đề tài nghiên cứu, tư vấn, phản biện và giám định xã hội theo đề nghị của cơ quan nhà nước; cung cấp dịch vụ công về các vấn đề thuộc lĩnh vực hoạt động của Hội theo quy định của pháp luật hiện hành.</w:t>
      </w:r>
    </w:p>
    <w:p>
      <w:r>
        <w:t>5. Tham gia ý kiến vào các văn bản quy phạm pháp luật có liên quan đến nội dung hoạt động của Hội theo quy định của pháp luật. Kiến nghị với cơ quan nhà nước có thẩm quyền đối với các vấn đề liên quan tới sự phát triển Hội và lĩnh vực Hội hoạt động.</w:t>
      </w:r>
    </w:p>
    <w:p>
      <w:r>
        <w:t>6. Phối hợp với cơ quan, tổ chức có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trải về kinh phí hoạt động.</w:t>
      </w:r>
    </w:p>
    <w:p>
      <w:r>
        <w:t>9. Được nhận các nguồn tài trợ hợp pháp của các tổ chức, cá nhân trong và ngoài tỉnh theo quy định của pháp luật.</w:t>
      </w:r>
    </w:p>
    <w:p>
      <w:r>
        <w:t>Điều 7. Nhiệm vụ</w:t>
      </w:r>
    </w:p>
    <w:p>
      <w:r>
        <w:t>1. Chấp hành các quy định của pháp luật có liên quan đến tổ chức, hoạt động của Hội. Tổ chức, hoạt động theo Điều lệ Hội đã được phê duyệt. Không được lợi dụng hoạt động của Hội để làm phương hại đến an ninh quốc gia, trật tự xã hội, đạo đức, thuần phong mỹ tục, truyền thống của dân tộc, quyền và lợi ích hợp pháp của cá nhân, tổ chức.</w:t>
      </w:r>
    </w:p>
    <w:p>
      <w:r>
        <w:t>2. Tập hợp, đoàn kết hội viên; tổ chức, phối hợp hoạt động giữa các hội viên vì lợi ích chung của Hội; thực hiện đúng tôn chỉ, mục đích của Hội nhằm tham gia phát triển lĩnh vực liên quan đến hoạt động của Hội, góp phần xây dựng và phát triển đất nước.</w:t>
      </w:r>
    </w:p>
    <w:p>
      <w:r>
        <w:t>3. Phổ biến kiến thức cho hội viên, hướng dẫn hội viên tuân thủ pháp luật, chế độ, chính sách của Nhà nước và Điều lệ, quy chế, quy định của Hội.</w:t>
      </w:r>
    </w:p>
    <w:p>
      <w:r>
        <w:t>4. Đại diện hội viên tham gia, kiến nghị với các cơ quan có thẩm quyền về các chủ trương, chính sách liên quan đến lĩnh vực hoạt động của Hội theo quy định của pháp luật.</w:t>
      </w:r>
    </w:p>
    <w:p>
      <w:r>
        <w:t>5. Hòa giải tranh chấp, giải quyết khiếu nại, tố cáo trong nội bộ Hội theo quy định của pháp luật.</w:t>
      </w:r>
    </w:p>
    <w:p>
      <w:r>
        <w:t>6. Xây dựng và ban hành quy tắc đạo đức trong hoạt động của Hội.</w:t>
      </w:r>
    </w:p>
    <w:p>
      <w:r>
        <w:t>7. Quản lý và sử dụng các nguồn kinh phí của Hội theo đúng quy định của pháp luật.</w:t>
      </w:r>
    </w:p>
    <w:p>
      <w:r>
        <w:t>8. Thực hiện các nhiệm vụ khác khi cơ quan có thẩm quyền yêu cầu.</w:t>
      </w:r>
    </w:p>
    <w:p>
      <w:r>
        <w:t>Chương III</w:t>
      </w:r>
    </w:p>
    <w:p>
      <w:r>
        <w:t>HỘI VIÊN</w:t>
      </w:r>
    </w:p>
    <w:p>
      <w:r>
        <w:t>Điều 8. Hội viên, tiêu chuẩn hội viên</w:t>
      </w:r>
    </w:p>
    <w:p>
      <w:r>
        <w:t>Hội viên của Hội gồm hội viên chính thức và hội viên danh dự:</w:t>
      </w:r>
    </w:p>
    <w:p>
      <w:r>
        <w:t>1. Hội viên chính thức: Công dân trên địa bàn tỉnh, tán thành Điều lệ Hội, tự nguyện gia nhập Hội, có thể trở thành hội viên chính thức của Hội.</w:t>
      </w:r>
    </w:p>
    <w:p>
      <w:r>
        <w:t>2. Hội viên danh dự: Công dân không tham gia hoạt động trực tiếp với Hội, nhưng có đóng góp, ủng hộ, giúp đỡ Hội, được Hội công nhận là hội viên danh dự.</w:t>
      </w:r>
    </w:p>
    <w:p>
      <w:r>
        <w:t>Điều 9. Quyền hạn của hội viên</w:t>
      </w:r>
    </w:p>
    <w:p>
      <w:r>
        <w:t>1. Được Hội bảo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thảo luận, quyết định các chủ trương công tác của Hội theo quy định của Hội; được kiến nghị, đề xuất ý kiến với cơ quan có thẩm quyền về những vấn đề có liên quan đến lĩnh vực hoạt động của Hội.</w:t>
      </w:r>
    </w:p>
    <w:p>
      <w:r>
        <w:t>4. Được dự Đại hội, ứng cử, đề cử, bầu cử các cơ quan, các chức danh lãnh đạo và Ban Kiểm tra Hội theo quy định của Hội.</w:t>
      </w:r>
    </w:p>
    <w:p>
      <w:r>
        <w:t>5. Được giới thiệu hội viên mới.</w:t>
      </w:r>
    </w:p>
    <w:p>
      <w:r>
        <w:t>6. Được Hội khen thưởng theo quy định của Hội và quy định của pháp luật.</w:t>
      </w:r>
    </w:p>
    <w:p>
      <w:r>
        <w:t>7. Được ra khỏi Hội khi xét thấy không thể tiếp tục là hội viên.</w:t>
      </w:r>
    </w:p>
    <w:p>
      <w:r>
        <w:t>8. Hội viên danh dự được hưởng quyền và nghĩa vụ như hội viên chính thức, trừ quyền biểu quyết các vấn đề của Hội và quyền ứng cử, đề cử, bầu cử Ban Lãnh đạo, Ban Kiểm tra Hội.</w:t>
      </w:r>
    </w:p>
    <w:p>
      <w:r>
        <w:t>Điều 10. Nghĩa vụ của hội viên</w:t>
      </w:r>
    </w:p>
    <w:p>
      <w:r>
        <w:t>1. Nghiêm chỉnh chấp hành tốt chủ trương, đường lối của Đảng, chính sách, pháp luật của nhà nước, chấp hành Điều lệ quy định của Hội.</w:t>
      </w:r>
    </w:p>
    <w:p>
      <w:r>
        <w:t>2. Tham gia đầy đủ các hoạt động và sinh hoạt Hội, đoàn kết, hợp tác với các hội viên khác để xây dựng Hội phát triển vững mạnh.</w:t>
      </w:r>
    </w:p>
    <w:p>
      <w:r>
        <w:t>3. Bảo vệ uy tín của Hội, không được nhân danh Hội trong các quan hệ giao dịch, trừ khi được lãnh đạo Hội phân công bằng văn bản.</w:t>
      </w:r>
    </w:p>
    <w:p>
      <w:r>
        <w:t>4. Thực hiện chế độ thông tin, báo cáo theo quy định của Hội.</w:t>
      </w:r>
    </w:p>
    <w:p>
      <w:r>
        <w:t>5. Đóng hội phí đầy đủ và đúng hạn theo quy định của Hội.</w:t>
      </w:r>
    </w:p>
    <w:p>
      <w:r>
        <w:t>Điều 11. Thủ tục, thẩm quyền kết nạp hội viên, thủ tục ra khỏi Hội</w:t>
      </w:r>
    </w:p>
    <w:p>
      <w:r>
        <w:t>1. Tổ chức, cá nhân muốn gia nhập Hội hoặc xét thấy không muốn tiếp tục là hội viên của Hội thì phải có đơn gửi Ban Chấp hành xem xét, quyết định.</w:t>
      </w:r>
    </w:p>
    <w:p>
      <w:r>
        <w:t>2. Ban Chấp hành Hội quy định cụ thể về thẩm quyền, trình tự kết nạp hội viên, xóa tên hội viên khỏi Hội phù hợp với Điều lệ Hội và quy định của pháp luật.</w:t>
      </w:r>
    </w:p>
    <w:p>
      <w:r>
        <w:t>3. Tư cách hội viên sẽ bị chấm dứt trong các trường hợp sau:</w:t>
      </w:r>
    </w:p>
    <w:p>
      <w:r>
        <w:t>a) Cá nhân bị mất quyền công dân Việt Nam;</w:t>
      </w:r>
    </w:p>
    <w:p>
      <w:r>
        <w:t>b) Cá nhân không còn mang quốc tịch Việt Nam;</w:t>
      </w:r>
    </w:p>
    <w:p>
      <w:r>
        <w:t>c) Hội viên không thực hiện đúng Điều lệ Hội, gây tổn hại về uy tín hoặc tài chính của Hội.</w:t>
      </w:r>
    </w:p>
    <w:p>
      <w:r>
        <w:t>Chương IV</w:t>
      </w:r>
    </w:p>
    <w:p>
      <w:r>
        <w:t>TỔ CHỨC VÀ HOẠT ĐỘNG</w:t>
      </w:r>
    </w:p>
    <w:p>
      <w:r>
        <w:t>Điều 12. Cơ cấu tổ chức của Hội</w:t>
      </w:r>
    </w:p>
    <w:p>
      <w:r>
        <w:t>1. Đại hội.</w:t>
      </w:r>
    </w:p>
    <w:p>
      <w:r>
        <w:t>2. Ban Chấp hành.</w:t>
      </w:r>
    </w:p>
    <w:p>
      <w:r>
        <w:t>3. Ban Thường vụ.</w:t>
      </w:r>
    </w:p>
    <w:p>
      <w:r>
        <w:t>4. Ban Kiểm tra.</w:t>
      </w:r>
    </w:p>
    <w:p>
      <w:r>
        <w:t>5. Các tổ chức thuộc Hội.</w:t>
      </w:r>
    </w:p>
    <w:p>
      <w:r>
        <w:t>Điều 13. Đại hội</w:t>
      </w:r>
    </w:p>
    <w:p>
      <w:r>
        <w:t>1. Cơ quan lãnh đạo cao nhất của Hội là Đại hội nhiệm kỳ hoặc Đại hội bất thường. Đại hội nhiệm kỳ được tổ chức 05 (năm) năm một lần. Đại hội bất thường được triệu tập khi ít nhất có 2/3 (hai phần ba) tổng số ủy viên Ban Chấp hành hoặc có ít nhất 1/2 (một phần hai) tổng số hội viên chính thức đề nghị.</w:t>
      </w:r>
    </w:p>
    <w:p>
      <w:r>
        <w:t>2. Đại hội nhiệm kỳ hoặc Đại hội bất thường được tổ chức dưới hình thức Đại hội toàn thể hoặc Đại hội đại biểu. Đại hội toàn thể hoặc Đại hội đại biểu được tổ chức khi có trên 1/2 (một phần hai) số hội viên chính thức hoặc có trên 1/2 (một phần hai) số đại biểu chính thức có mặt.</w:t>
      </w:r>
    </w:p>
    <w:p>
      <w:r>
        <w:t>3. Nhiệm vụ của Đại hội:</w:t>
      </w:r>
    </w:p>
    <w:p>
      <w:r>
        <w:t>a) Thảo luận báo cáo tổng kết nhiệm kỳ, đề ra phương hướng, nhiệm vụ của nhiệm kỳ mới của Hội;</w:t>
      </w:r>
    </w:p>
    <w:p>
      <w:r>
        <w:t>b) Thảo luận và thông qua Điều lệ; Điều lệ (sửa đổi, bổ sung); đổi tên, chia tách, sáp nhập, hợp nhất, giải thể Hội (nếu có);</w:t>
      </w:r>
    </w:p>
    <w:p>
      <w:r>
        <w:t>c) Thảo luận, góp ý vào Báo cáo kiểm điểm của Ban Chấp hành và Báo cáo tài chính của Hội;</w:t>
      </w:r>
    </w:p>
    <w:p>
      <w:r>
        <w:t>d) Bầu Ban Chấp hành, Ban Kiểm tra;</w:t>
      </w:r>
    </w:p>
    <w:p>
      <w:r>
        <w:t>đ) Các nội dung khác (nếu có);</w:t>
      </w:r>
    </w:p>
    <w:p>
      <w:r>
        <w:t>e) Thông qua Nghị quyết Đại hội.</w:t>
      </w:r>
    </w:p>
    <w:p>
      <w:r>
        <w:t>4. Nguyên tắc biểu quyết tại Đại hội:</w:t>
      </w:r>
    </w:p>
    <w:p>
      <w:r>
        <w:t>a) Đại hội có thể biểu quyết bằng hình thức giơ tay hoặc bỏ phiếu kín. Việc quy định hình thức biểu quyết do Đại hội quyết định;</w:t>
      </w:r>
    </w:p>
    <w:p>
      <w:r>
        <w:t>b) Việc biểu quyết thông qua các quyết định của Đại hội phải được quá 1/2 (một phần hai) đại biểu chính thức có mặt tại Đại hội tán thành.</w:t>
      </w:r>
    </w:p>
    <w:p>
      <w:r>
        <w:t>Điều 14. Ban Chấp hành Hội</w:t>
      </w:r>
    </w:p>
    <w:p>
      <w:r>
        <w:t>1. Ban Chấp hành do Đại hội bầu trong số các hội viên của Hội. Số lượng, cơ cấu, tiêu chuẩn uỷ viên Ban Chấp hành do Đại hội quyết định. Nhiệm kỳ của Ban Chấp hành cùng với nhiệm kỳ Đại hội.</w:t>
      </w:r>
    </w:p>
    <w:p>
      <w:r>
        <w:t>2. Nhiệm vụ và quyền hạn của Ban Chấp hành:</w:t>
      </w:r>
    </w:p>
    <w:p>
      <w:r>
        <w:t>a) Tổ chức triển khai thực hiện Nghị quyết Đại hội, Điều lệ Hội, lãnh đạo hoạt động của Hội giữa hai kỳ Đại hội;</w:t>
      </w:r>
    </w:p>
    <w:p>
      <w:r>
        <w:t>b) Chuẩn bị nội dung, chương trình, nhân sự phục vụ Đại hội và quyết định triệu tập Đại hội;</w:t>
      </w:r>
    </w:p>
    <w:p>
      <w:r>
        <w:t>c) Quyết định chương trình, kế hoạch công tác hàng năm của Hội;</w:t>
      </w:r>
    </w:p>
    <w:p>
      <w:r>
        <w:t>d) Quyết định cơ cấu tổ chức bộ máy của Hội. Ban hành Quy chế hoạt động của Ban Chấp hành, Ban Thường vụ; Quy chế quản lý, sử dụng tài chính, tài sản của Hội; Quy chế quản lý, sử dụng con dấu của Hội; Quy chế khen thưởng, kỷ luật; các quy định trong nội bộ Hội phù hợp với quy định của Điều lệ Hội và quy định của pháp luật;</w:t>
      </w:r>
    </w:p>
    <w:p>
      <w:r>
        <w:t>đ) Bầu và miễn nhiệm Chủ tịch, các Phó Chủ tịch, ủy viên Ban Thường vụ, Thư ký Hội, bầu bổ sung ủy viên Ban Chấp hành, Ban Kiểm tra. Số ủy viên Ban Chấp hành bầu bổ sung không quá 1/3 (một phần ba) so với số lượng ủy viên Ban Chấp hành đã được Đại hội quyết định.</w:t>
      </w:r>
    </w:p>
    <w:p>
      <w:r>
        <w:t>3. Nguyên tắc hoạt động của Ban Chấp hành:</w:t>
      </w:r>
    </w:p>
    <w:p>
      <w:r>
        <w:t>a) Ban Chấp hành hoạt động theo Quy chế của Ban Chấp hành, tuân thủ quy định của pháp luật và Điều lệ Hội;</w:t>
      </w:r>
    </w:p>
    <w:p>
      <w:r>
        <w:t>b) Ban Chấp hành mỗi năm họp 02 (hai) lần, có thể họp bất thường khi có yêu cầu của Ban Thường vụ hoặc trên 1/2 (một phần hai) tổng số ủy viên Ban Chấp hành;</w:t>
      </w:r>
    </w:p>
    <w:p>
      <w:r>
        <w:t>c) Các cuộc họp của Ban Chấp hành là hợp lệ khi có trên 1/2 (một phần hai) ủy viên Ban Chấp hành tham gia dự họp. Ban Chấp hành có thể biểu quyết bằng hình thức giơ tay hoặc bỏ phiếu kín. Việc quy định hình thức biểu quyết do Ban Chấp hành quyết định;</w:t>
      </w:r>
    </w:p>
    <w:p>
      <w:r>
        <w:t>d) Các nghị quyết, quyết định của Ban Chấp hành được thông qua khi có trên 2/3 (hai phần ba) tổng số ủy viên Ban Chấp hành dự họp biểu quyết tán thành. Trong trường hợp số ý kiến tán thành và không tán thành ngang nhau thì quyết định thuộc về bên có ý kiến của Chủ tịch Hội.</w:t>
      </w:r>
    </w:p>
    <w:p>
      <w:r>
        <w:t>Điều 15. Ban Thường vụ Hội</w:t>
      </w:r>
    </w:p>
    <w:p>
      <w:r>
        <w:t>1. Ban Thường vụ Hội do Ban Chấp hành bầu trong số các ủy viên Ban Chấp hành; Ban Thường vụ Hội gồm: Chủ tịch, các Phó Chủ tịch và các ủy viên. Số lượng, cơ cấu, tiêu chuẩn ủy viên Ban Thường vụ do Ban Chấp hành quyết định. Nhiệm kỳ của Ban Thường vụ cùng với nhiệm kỳ Đại hội.</w:t>
      </w:r>
    </w:p>
    <w:p>
      <w:r>
        <w:t>2. Nhiệm vụ, quyền hạn của Ban Thường vụ:</w:t>
      </w:r>
    </w:p>
    <w:p>
      <w:r>
        <w:t>a) Giúp Ban Chấp hành triển khai thực hiện nghị quyết Đại hội, Điều lệ Hội; tổ chức thực hiện nghị quyết, quyết định của Ban Chấp hành; lãnh đạo hoạt động của Hội giữa hai kỳ họp Ban Chấp hành;</w:t>
      </w:r>
    </w:p>
    <w:p>
      <w:r>
        <w:t>b) Chuẩn bị nội dung và quyết định triệu tập họp Ban Chấp hành;</w:t>
      </w:r>
    </w:p>
    <w:p>
      <w:r>
        <w:t>c) Quyết định thành lập các tổ chức, đơn vị thuộc Hội theo quy định của pháp luật và Điều lệ Hội.</w:t>
      </w:r>
    </w:p>
    <w:p>
      <w:r>
        <w:t>3. Nguyên tắc hoạt động của Ban Thường vụ:</w:t>
      </w:r>
    </w:p>
    <w:p>
      <w:r>
        <w:t>a) Ban Thường vụ hoạt động theo Quy chế do Ban Chấp hành ban hành, tuân thủ quy định của pháp luật và Điều lệ Hội;</w:t>
      </w:r>
    </w:p>
    <w:p>
      <w:r>
        <w:t>b) Ban Thường vụ mỗi năm họp 02 lần (06 tháng, cả năm), có thể họp bất thường khi có yêu cầu của Chủ tịch Hội hoặc trên 1/2 (một phần hai) tổng số ủy viên Ban Thường vụ;</w:t>
      </w:r>
    </w:p>
    <w:p>
      <w:r>
        <w:t>c) Các cuộc họp của Ban Thường vụ là hợp lệ khi có trên 1/2 (một phần hai) ủy viên Ban Thường vụ tham gia dự họp. Ban Thường vụ có thể biểu quyết bằng hình thức giơ tay hoặc bỏ phiếu kín. Việc quy định hình thức biểu quyết do Ban Thường vụ quyết định;</w:t>
      </w:r>
    </w:p>
    <w:p>
      <w:r>
        <w:t>d) Các nghị quyết, quyết định của Ban Thường vụ được thông qua khi có trên 1/2 (một phần hai) tổng số ủy viên Ban Thường vụ dự họp biểu quyết tán thành. Trong trường hợp số ý kiến tán thành và không tán thành ngang nhau thì quyết định thuộc về bên có ý kiến của Chủ tịch Hội.</w:t>
      </w:r>
    </w:p>
    <w:p>
      <w:r>
        <w:t>Điều 16. Ban Kiểm tra Hội</w:t>
      </w:r>
    </w:p>
    <w:p>
      <w:r>
        <w:t>1. Ban Kiểm tra Hội gồm Trưởng ban, Phó trưởng ban (nếu có) và một số ủy viên do Đại hội bầu ra. Số lượng, cơ cấu, tiêu chuẩn ủy viên Ban Kiểm tra do Đại hội quyết định. Nhiệm kỳ của Ban Kiểm tra cùng với nhiệm kỳ Đại hội.</w:t>
      </w:r>
    </w:p>
    <w:p>
      <w:r>
        <w:t>2. Nhiệm vụ, quyền hạn của Ban Kiểm tra Hội</w:t>
      </w:r>
    </w:p>
    <w:p>
      <w:r>
        <w:t>a) Kiểm tra, giám sát việc thực hiện Điều lệ Hội, nghị quyết Đại hội; nghị quyết, quyết định của Ban Chấp hành, Ban Thường vụ, các quy chế của Hội trong hoạt động của các tổ chức, đơn vị trực thuộc Hội, hội viên;</w:t>
      </w:r>
    </w:p>
    <w:p>
      <w:r>
        <w:t>b) Xem xét, giải quyết đơn, thư kiến nghị, khiếu nại, tố cáo của tổ chức, hội viên và công dân gửi đến Hội.</w:t>
      </w:r>
    </w:p>
    <w:p>
      <w:r>
        <w:t>3. Nguyên tắc hoạt động của Ban Kiểm tra: Ban Kiểm tra hoạt động theo Quy chế do Ban Chấp hành ban hành, tuân thủ theo quy định của pháp luật và Điều lệ Hội.</w:t>
      </w:r>
    </w:p>
    <w:p>
      <w:r>
        <w:t>Điều 17. Chủ tịch, các Phó Chủ tịch Hội</w:t>
      </w:r>
    </w:p>
    <w:p>
      <w:r>
        <w:t>1. Chủ tịch Hội là đại diện pháp nhân của Hội trước pháp luật, chịu trách nhiệm trước pháp luật về mọi hoạt động của Hội. Chủ tịch Hội do Ban Chấp hành bầu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Thường vụ Hội;</w:t>
      </w:r>
    </w:p>
    <w:p>
      <w:r>
        <w:t>b) Chịu trách nhiệm toàn diện trước cơ quan có thẩm quyền cho phép thành lập Hội, cơ quan quản lý nhà nước về lĩnh vực hoạt động chính của Hội, trước Ban Chấp hành, Ban Thường vụ Hội về mọi hoạt động của Hội. Chỉ đạo, điều hành mọi hoạt động của Hội theo quy định Điều lệ Hội; nghị quyết Đại hội; nghị quyết, quyết định của Ban Chấp hành, Ban Thường vụ Hội;</w:t>
      </w:r>
    </w:p>
    <w:p>
      <w:r>
        <w:t>c) Chủ trì các phiên họp của Ban Chấp hành; chỉ đạo chuẩn bị, triệu tập và chủ trì các cuộc họp của Ban Thường vụ;</w:t>
      </w:r>
    </w:p>
    <w:p>
      <w:r>
        <w:t>d) Thay mặt Ban Chấp hành, Ban Thường vụ ký các văn bản của Hội;</w:t>
      </w:r>
    </w:p>
    <w:p>
      <w:r>
        <w:t>đ) Khi Chủ tịch Hội vắng mặt, việc chỉ đạo, điều hành giải quyết công việc của Hội được ủy quyền bằng văn bản cho một Phó Chủ tịch Hội.</w:t>
      </w:r>
    </w:p>
    <w:p>
      <w:r>
        <w:t>3. Phó Chủ tịch Hội do Ban Chấp hành bầu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trước Chủ tịch Hội và trước pháp luật về lĩnh vực công việc được Chủ tịch Hội phân công hoặc ủy quyền. Phó Chủ tịch Hội thực hiện nhiệm vụ, quyền hạn theo Quy chế hoạt động của Ban Chấp hành, Ban Thường vụ Hội phù hợp với Điều lệ Hội và quy định của pháp luật.</w:t>
      </w:r>
    </w:p>
    <w:p>
      <w:r>
        <w:t>Điều 18. Thư ký Hội</w:t>
      </w:r>
    </w:p>
    <w:p>
      <w:r>
        <w:t>Thư ký do Ban Chấp hành bầu, có nhiệm vụ giúp Ban Chấp hành, Ban Thường vụ xây dựng các báo cáo, chương trình, kế hoạch công tác của Hội.</w:t>
      </w:r>
    </w:p>
    <w:p>
      <w:r>
        <w:t>Điều 19. Các tổ chức thuộc Hội</w:t>
      </w:r>
    </w:p>
    <w:p>
      <w:r>
        <w:t>Việc thành lập các tổ chức trực thuộc Hội phải thực hiện theo quy định của pháp luật và Điều lệ Hội.</w:t>
      </w:r>
    </w:p>
    <w:p>
      <w:r>
        <w:t>Chương V</w:t>
      </w:r>
    </w:p>
    <w:p>
      <w:r>
        <w:t>CHIA, TÁCH; SÁP NHẬP; HỢP NHẤT; ĐỔI TÊN VÀ GIẢI THỂ</w:t>
      </w:r>
    </w:p>
    <w:p>
      <w:r>
        <w:t>Điều 20. Chia, tách; sáp nhập; hợp nhất, đổi tên và giải thể Hội</w:t>
      </w:r>
    </w:p>
    <w:p>
      <w:r>
        <w:t>Việc chia, tách; sáp nhập; hợp nhất; đổi tên và giải thể Hội thực hiện theo quy định của pháp luật về Hội; Nghị quyết Đại hội và các quy định của pháp luật có liên quan.</w:t>
      </w:r>
    </w:p>
    <w:p>
      <w:r>
        <w:t>Chương VI</w:t>
      </w:r>
    </w:p>
    <w:p>
      <w:r>
        <w:t>TÀI CHÍNH, TÀI SẢN CỦA HỘI</w:t>
      </w:r>
    </w:p>
    <w:p>
      <w:r>
        <w:t>Điều 21. Tài chính, tài sản của Hội</w:t>
      </w:r>
    </w:p>
    <w:p>
      <w:r>
        <w:t>1. Tài chính của Hội:</w:t>
      </w:r>
    </w:p>
    <w:p>
      <w:r>
        <w:t>a) Nguồn thu của Hội:</w:t>
      </w:r>
    </w:p>
    <w:p>
      <w:r>
        <w:t>- Lệ phí gia nhập Hội, hội phí hàng năm của hội viên;</w:t>
      </w:r>
    </w:p>
    <w:p>
      <w:r>
        <w:t>- Thu từ các hoạt động của Hội theo quy định của pháp luật;</w:t>
      </w:r>
    </w:p>
    <w:p>
      <w:r>
        <w:t>- Tiền tài trợ, ủng hộ của tổ chức, cá nhân trong và ngoài nước theo quy định của pháp luật;</w:t>
      </w:r>
    </w:p>
    <w:p>
      <w:r>
        <w:t>- Hỗ trợ của Nhà nước gắn với nhiệm vụ được giao (nếu có);</w:t>
      </w:r>
    </w:p>
    <w:p>
      <w:r>
        <w:t>- Các khoản thu hợp pháp khác.</w:t>
      </w:r>
    </w:p>
    <w:p>
      <w:r>
        <w:t>b) Các khoản chi của Hội:</w:t>
      </w:r>
    </w:p>
    <w:p>
      <w:r>
        <w:t>- Chi hoạt động thực hiện nhiệm vụ của Hội;</w:t>
      </w:r>
    </w:p>
    <w:p>
      <w:r>
        <w:t>- Chi thuê trụ sở làm việc, mua sắm phương tiện làm việc;</w:t>
      </w:r>
    </w:p>
    <w:p>
      <w:r>
        <w:t>- Chi thực hiện chế độ, chính sách đối với những người làm việc tại Hội theo quy định của Ban Chấp hành Hội phù hợp với quy định của pháp luật;</w:t>
      </w:r>
    </w:p>
    <w:p>
      <w:r>
        <w:t>- Chi khen thưởng và các khoản chi khác theo quy định của Ban Chấp hành.</w:t>
      </w:r>
    </w:p>
    <w:p>
      <w:r>
        <w:t>2. Tài sản của Hội: Trang thiết bị, phương tiện phục vụ hoạt động của Hội. Tài sản của Hội được hình thành từ nguồn kinh phí của Hội; do các tổ chức, cá nhân trong và ngoài nước hiến, tặng theo quy định của pháp luật; được Nhà nước hỗ trợ (nếu có).</w:t>
      </w:r>
    </w:p>
    <w:p>
      <w:r>
        <w:t>Điều 22. Quản lý tài chính của Hội</w:t>
      </w:r>
    </w:p>
    <w:p>
      <w:r>
        <w:t>1. Tài chính, tài sản của Hội chỉ được sử dụng cho các hoạt động của Hội.</w:t>
      </w:r>
    </w:p>
    <w:p>
      <w:r>
        <w:t>2. Tài chính, tài sản của Hội khi chia, tách; sáp nhập; hợp nhất và giải thể được giải quyết theo quy định của pháp luật.</w:t>
      </w:r>
    </w:p>
    <w:p>
      <w:r>
        <w:t>3. Ban Chấp hành Hội ban hành Quy chế quản lý, sử dụng tài chính, tài sản của Hội đảm bảo nguyên tắc công khai, minh bạch, tiết kiệm phù hợp với quy định của pháp luật và tôn chỉ, mục đích hoạt động của Hội.</w:t>
      </w:r>
    </w:p>
    <w:p>
      <w:r>
        <w:t>Chương VII</w:t>
      </w:r>
    </w:p>
    <w:p>
      <w:r>
        <w:t>KHEN THƯỞNG VÀ KỶ LUẬT</w:t>
      </w:r>
    </w:p>
    <w:p>
      <w:r>
        <w:t>Điều 23.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và Điều lệ Hội.</w:t>
      </w:r>
    </w:p>
    <w:p>
      <w:r>
        <w:t>Điều 24. Kỷ luật</w:t>
      </w:r>
    </w:p>
    <w:p>
      <w:r>
        <w:t>1. Những tổ chức, đơn vị thuộc Hội, hội viên có hoạt động trái với Điều lệ Hội, vi phạm pháp luật, làm tổn hại đến uy tín của Hội tùy theo mức độ vi phạm sẽ bị xem xét, áp dụng một trong các hình thức kỷ luật:</w:t>
      </w:r>
    </w:p>
    <w:p>
      <w:r>
        <w:t>a) Đối với hội viên: Khiển trách, cảnh cáo, cách chức, khai trừ ra khỏi Hội;</w:t>
      </w:r>
    </w:p>
    <w:p>
      <w:r>
        <w:t>b) Đối với tổ chức Hội: Khiển trách, cảnh cáo hoặc giải tán tổ chức.</w:t>
      </w:r>
    </w:p>
    <w:p>
      <w:r>
        <w:t>2. Ban chấp hành quy định cụ thể thẩm quyền, quy trình xem xét kỷ luật trong nội bộ Hội theo quy định của pháp luật về Hội và Điều lệ Hội.</w:t>
      </w:r>
    </w:p>
    <w:p>
      <w:r>
        <w:t>Chương VIII</w:t>
      </w:r>
    </w:p>
    <w:p>
      <w:r>
        <w:t>ĐIỀU KHOẢN THI HÀNH</w:t>
      </w:r>
    </w:p>
    <w:p>
      <w:r>
        <w:t>Điều 25. Sửa đổi, bổ sung Điều lệ</w:t>
      </w:r>
    </w:p>
    <w:p>
      <w:r>
        <w:t>Chỉ có Đại hội Hội Hữu nghị Việt Nam - Trung Quốc tỉnh Bình Định mới có quyền sửa đổi, bổ sung Điều lệ này. Việc sửa đổi, bổ sung Điều lệ Hội phải được trên 1/2 (một phần hai) số đại biểu chính thức có mặt tại Đại hội biểu quyết tán thành.</w:t>
      </w:r>
    </w:p>
    <w:p>
      <w:r>
        <w:t>Điều 26. Hiệu lực thi hành</w:t>
      </w:r>
    </w:p>
    <w:p>
      <w:r>
        <w:t>1. Điều lệ của Hội Hữu nghị Việt Nam - Trung Quốc tỉnh gồm 08 Chương, 27 Điều đã được thông qua tại Đại hội Hội Hữu nghị Việt Nam - Trung Quốc tỉnh Bình Định lần thứ I, nhiệm kỳ 2024 - 2029 ngày 26 tháng 5 năm 2024 và có hiệu lực thi hành theo Quyết định phê duyệt của Chủ tịch Ủy ban nhân dân tỉnh.</w:t>
      </w:r>
    </w:p>
    <w:p>
      <w:r>
        <w:t>2. Căn cứ quy định pháp luật về hội và Điều lệ Hội, Ban chấp hành Hội Hữu nghị Việt Nam - Trung Quốc tỉnh Bình Định có trách nhiệm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