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21/QĐ-CHQ năm 2025 quy định chức năng, nhiệm vụ và quyền hạn của các Đội Kiểm soát chống buôn lậu thuộc Chi cục Điều tra chống buôn lậu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21/QĐ-CHQ</w:t>
      </w:r>
    </w:p>
    <w:p>
      <w:r>
        <w:t>Hà Nội, ngày 05 tháng 3 năm 2025</w:t>
      </w:r>
    </w:p>
    <w:p>
      <w:r>
        <w:t>QUYẾT ĐỊNH</w:t>
      </w:r>
    </w:p>
    <w:p>
      <w:r>
        <w:t>VỀ VIỆC QUY ĐỊNH CHỨC NĂNG, NHIỆM VỤ VÀ QUYỀN HẠN CỦA CÁC ĐỘI KIỂM SOÁT CHỐNG BUÔN LẬU THUỘC CHI CỤC ĐIỀU TRA CHỐNG BUÔN LẬU</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2 năm 2025 của Bộ trưởng Bộ Tài chính về việc quy định chức năng, nhiệm vụ, quyền hạn và cơ cấu tổ chức của Cục Hải quan thuộc Bộ Tài chính;</w:t>
      </w:r>
    </w:p>
    <w:p>
      <w:r>
        <w:t>Căn cứ Quyết định số 955/QĐ-BTC ngày 05 tháng 3 năm 2025 của Bộ trưởng Bộ Tài chính về việc quy định chức năng, nhiệm vụ, quyền hạn và cơ cấu tổ chức của Chi cục Điều tra chống buôn lậu thuộc Cục Hải quan;</w:t>
      </w:r>
    </w:p>
    <w:p>
      <w:r>
        <w:t>Theo đề nghị của Chi cục trưởng Chi cục Điều tra chống buôn lậu, Trưởng Ban Tổ chức cán bộ.</w:t>
      </w:r>
    </w:p>
    <w:p>
      <w:r>
        <w:t>QUYẾT ĐỊNH:</w:t>
      </w:r>
    </w:p>
    <w:p>
      <w:r>
        <w:t>Điều 1. Vị trí, chức năng</w:t>
      </w:r>
    </w:p>
    <w:p>
      <w:r>
        <w:t>1. Đội Kiểm soát chống buôn lậu số 1 (Đội 1), Đội Kiểm soát chống buôn lậu số 2 (Đội 2), Đội Kiểm soát chống buôn lậu số 3 (Đội 3), Đội Kiểm soát chống buôn lậu số 4 (Đội 4) sau đây gọi chung là Đội Kiểm soát chống buôn lậu, là các đơn vị thuộc Chi cục Điều tra chống buôn lậu có chức năng tham mưu, giúp Chi cục trưởng Chi cục Điều tra chống buôn lậu và trực tiếp tổ chức thực hiện công tác phòng, chống buôn lậu, vận chuyển trái phép hàng hóa, tiền tệ qua biên giới; kiểm soát hải quan để thực thi bảo vệ quyền sở hữu trí tuệ, phòng, chống hàng giả trong lĩnh vực hải quan; xử lý vi phạm hành chính; điều tra theo trình tự tố tụng hình sự thuộc thẩm quyền của cơ quan hải quan trên các địa bàn được phân công.</w:t>
      </w:r>
    </w:p>
    <w:p>
      <w:r>
        <w:t>2. Đội Kiểm soát chống buôn lậu có con dấu riêng để thực hiện nhiệm vụ được giao theo quy định của pháp luật.</w:t>
      </w:r>
    </w:p>
    <w:p>
      <w:r>
        <w:t>Điều 2. Nhiệm vụ và quyền hạn</w:t>
      </w:r>
    </w:p>
    <w:p>
      <w:r>
        <w:t>Các Đội Kiểm soát chống buôn lậu có các nhiệm vụ, quyền hạn sau:</w:t>
      </w:r>
    </w:p>
    <w:p>
      <w:r>
        <w:t>1. Tham gia xây dựng, đề xuất sửa đổi, bổ sung văn bản quy phạm pháp luật về công tác phòng, chống buôn lậu, vận chuyển trái phép hàng hóa, tiền tệ qua biên giới; kiểm soát hải quan để thực thi bảo vệ quyền sở hữu trí tuệ, phòng, chống hàng giả trong lĩnh vực hải quan; điều tra theo trình tự tố tụng hình sự thuộc thẩm quyền của cơ quan hải quan.</w:t>
      </w:r>
    </w:p>
    <w:p>
      <w:r>
        <w:t>2. Tham gia xây dựng đề án, chương trình, kế hoạch, quy trình nghiệp vụ, quy chế về công tác phòng, chống buôn lậu, vận chuyển trái phép hàng hóa, tiền tệ qua biên giới; kiểm soát hải quan để thực thi bảo vệ quyền sở hữu trí tuệ, phòng, chống hàng giả trong lĩnh vực hải quan; điều tra theo trình tự tố tụng hình sự thuộc thẩm quyền của cơ quan hải quan.</w:t>
      </w:r>
    </w:p>
    <w:p>
      <w:r>
        <w:t>3. Tổ chức thực hiện các biện pháp nghiệp vụ kiểm soát hải quan để phòng ngừa, phát hiện, ngăn chặn, điều tra, xác minh và xử lý các hành vi buôn lậu, vận chuyển trái phép hàng hóa, tiền tệ qua biên giới; kiểm soát hải quan để thực thi bảo vệ quyền sở hữu trí tuệ, phòng, chống hàng giả trong lĩnh vực hải quan.</w:t>
      </w:r>
    </w:p>
    <w:p>
      <w:r>
        <w:t>4. Thực hiện công tác xử lý vi phạm hành chính theo thẩm quyền; chủ trì xây dựng và tổ chức thực hiện phương án xử lý tài sản là tang vật, phương tiện vi phạm hành chính bị tịch thu do đơn vị ban hành quyết định.</w:t>
      </w:r>
    </w:p>
    <w:p>
      <w:r>
        <w:t>Giải quyết khiếu nại đối với quyết định hành chính, hành vi hành chính theo thẩm quyền; tham gia tố tụng tại tòa án đối với các vụ án hành chính do Đội bắt giữ bị khởi kiện; tổ chức thực hiện các thủ tục cưỡng chế thi hành Quyết định hành chính theo quy định.</w:t>
      </w:r>
    </w:p>
    <w:p>
      <w:r>
        <w:t>5. Tiếp nhận, báo cáo Chi cục trưởng Chi cục Điều tra chống buôn lậu để phân công thụ lý, kiểm tra xác minh, giải quyết nguồn tin về tội phạm, đề xuất khởi tố, điều tra vụ án, vụ việc hình sự xảy ra trên địa bàn được phân công.</w:t>
      </w:r>
    </w:p>
    <w:p>
      <w:r>
        <w:t>6. Theo dõi, nắm tình hình, tổng hợp, phân tích, đánh giá hoạt động tại các Chi cục Hải quan khu vực trong việc thực hiện công tác phòng, chống buôn lậu, vận chuyển trái phép hàng hóa, tiền tệ qua biên giới; kiểm soát hải quan để thực thi bảo vệ quyền sở hữu trí tuệ, phòng, chống hàng giả trong lĩnh vực hải quan theo địa bàn được phân công; điều tra theo trình tự tố tụng hình sự; đề xuất phục vụ công tác quản lý, chỉ đạo điều hành theo phạm vi chức năng, nhiệm vụ.</w:t>
      </w:r>
    </w:p>
    <w:p>
      <w:r>
        <w:t>7. Xây dựng, trình Chi cục trưởng Chi cục Điều tra chống buôn lậu kế hoạch, phương án thực hiện, phối hợp thực hiện tuần tra, kiểm soát trên địa bàn được phân công nhằm ngăn ngừa hành vi buôn lậu, vận chuyển trái phép hàng hoá qua biên giới và các hành vi vi phạm pháp luật; tổ chức thực hiện sau khi được phê duyệt.</w:t>
      </w:r>
    </w:p>
    <w:p>
      <w:r>
        <w:t>8. Tổ chức thực hiện các quy định của Cục Hải quan và Chi cục Điều tra chống buôn lậu về công tác quản lý kỹ thuật và quản lý, sử dụng phương tiện thủy của Đội. Thực hiện ứng cứu, cứu nạn, cứu hộ theo quy định của pháp luật hoặc theo điều động của cấp có thẩm quyền.</w:t>
      </w:r>
    </w:p>
    <w:p>
      <w:r>
        <w:t>9. Chỉ đạo, kiểm tra công tác huấn luyện, bồi dưỡng nội bộ về an toàn, chuyên môn kỹ thuật tàu thuyền; phối hợp trong tập huấn, đào tạo, bồi dưỡng khả năng chuyên môn và các kỹ năng chuyên môn cần thiết khác cho công chức, thuyền viên để đáp ứng yêu cầu nhiệm vụ.</w:t>
      </w:r>
    </w:p>
    <w:p>
      <w:r>
        <w:t>10.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 trong phạm vi chức năng, nhiệm vụ được giao.</w:t>
      </w:r>
    </w:p>
    <w:p>
      <w:r>
        <w:t>11. Được trang bị, sử dụng phương tiện kỹ thuật nghiệp vụ, vũ khí, công cụ hỗ trợ và sử dụng kinh phí theo quy định.</w:t>
      </w:r>
    </w:p>
    <w:p>
      <w:r>
        <w:t>12. Quản lý, sử dụng công chức, người lao động, hồ sơ, tài liệu, tài sản, tang vật, mẫu vật, vật tư, nhiên liệu, trang thiết bị chuyên dùng, phương tiện kỹ thuật nghiệp vụ, vũ khí, công cụ hỗ trợ theo quy định.</w:t>
      </w:r>
    </w:p>
    <w:p>
      <w:r>
        <w:t>13. Thực hiện các nhiệm vụ khác do Chi cục trưởng Chi cục Điều tra chống buôn lậu giao.</w:t>
      </w:r>
    </w:p>
    <w:p>
      <w:r>
        <w:t>Điều 3. Lãnh đạo và biên chế</w:t>
      </w:r>
    </w:p>
    <w:p>
      <w:r>
        <w:t>1. Đội Kiểm soát chống buôn lậu có Đội trưởng và một số Phó Đội trưởng.</w:t>
      </w:r>
    </w:p>
    <w:p>
      <w:r>
        <w:t>Đội trưởng chịu trách nhiệm trước Chi cục trưởng Chi cục Điều tra chống buôn lậu và trước pháp luật về toàn bộ hoạt động của đơn vị. Phó Đội trưởng chịu trách nhiệm trước Đội trưởng và trước pháp luật về nhiệm vụ được Đội trưởng phân công.</w:t>
      </w:r>
    </w:p>
    <w:p>
      <w:r>
        <w:t>2. Biên chế của Đội Kiểm soát chống buôn lậu do Chi cục trưởng Chi cục Điều tra chống buôn lậu quyết định trong tổng số biên chế được giao.</w:t>
      </w:r>
    </w:p>
    <w:p>
      <w:r>
        <w:t>Điều 4. Địa bàn hoạt động</w:t>
      </w:r>
    </w:p>
    <w:p>
      <w:r>
        <w:t>1. Đội 1: Địa bàn hoạt động hải quan từ tỉnh Thanh Hóa trở ra phía Bắc; từ vùng biển tỉnh Quảng Ninh đến hết vùng biển tỉnh Thanh Hóa.</w:t>
      </w:r>
    </w:p>
    <w:p>
      <w:r>
        <w:t>2. Đội 2: Địa bàn hoạt động hải quan từ tỉnh Nghệ An trở vào đến hết địa bàn tỉnh Ninh Thuận, Lâm Đồng và các tỉnh Tây Nguyên; từ vùng biển tỉnh Nghệ An trở vào đến hết vùng biển tỉnh Ninh Thuận.</w:t>
      </w:r>
    </w:p>
    <w:p>
      <w:r>
        <w:t>3. Đội 3: Địa bàn hoạt động hải quan gồm các tỉnh, thành phố TP. Hồ Chí Minh, Đồng Nai, Bình Dương, Bà Rịa - Vũng Tàu, Bình Thuận; từ vùng biển tỉnh Bình Thuận trở vào đến toàn bộ vùng biển tỉnh Kiên Giang.</w:t>
      </w:r>
    </w:p>
    <w:p>
      <w:r>
        <w:t>4. Đội 4: Địa bàn hoạt động hải quan gồm các tỉnh, thành phố: Cần Thơ, Long An, Tiền Giang, Bến Tre, Trà Vinh, Vĩnh Long, An Giang, Đồng Tháp, Kiên Giang, Hậu Giang, Sóc Trăng, Bạc Liêu, Cà Mau, Tây Ninh, Bình Phước.</w:t>
      </w:r>
    </w:p>
    <w:p>
      <w:r>
        <w:t>Khi các Đội Kiểm soát chống buôn lậu hoạt động ngoài địa bàn được phân công thì thực hiện theo quyết định của Chi cục trưởng Chi cục Điều tra chống buôn lậu.</w:t>
      </w:r>
    </w:p>
    <w:p>
      <w:r>
        <w:t>Điều 5. Mối quan hệ công tác</w:t>
      </w:r>
    </w:p>
    <w:p>
      <w:r>
        <w:t>Mối quan hệ công tác của Đội Kiểm soát chống buôn lậu:</w:t>
      </w:r>
    </w:p>
    <w:p>
      <w:r>
        <w:t>1. Chịu sự chỉ đạo, quản lý trực tiếp và toàn diện của Chi cục trưởng Chi cục Điều tra chống buôn lậu.</w:t>
      </w:r>
    </w:p>
    <w:p>
      <w:r>
        <w:t>2. Đối với các đơn vị thuộc Chi cục Điều tra chống buôn lậu là quan hệ phối hợp công tác để hoàn thành nhiệm vụ được giao.</w:t>
      </w:r>
    </w:p>
    <w:p>
      <w:r>
        <w:t>3. Đối với các đơn vị trong ngành Hải quan là quan hệ theo chức năng, nhiệm vụ và sự phân công của Chi cục trưởng.</w:t>
      </w:r>
    </w:p>
    <w:p>
      <w:r>
        <w:t>4. Đối với các đơn vị ngoài ngành Hải quan là quan hệ phối hợp theo quy định pháp luật, quy chế phối hợp và sự phân công của Chi cục trưởng.</w:t>
      </w:r>
    </w:p>
    <w:p>
      <w:r>
        <w:t>Điều 6. Hiệu lực và trách nhiệm thi hành</w:t>
      </w:r>
    </w:p>
    <w:p>
      <w:r>
        <w:t>1. Quyết định này có hiệu lực thi hành kể từ ngày 15 tháng 3 năm 2025.</w:t>
      </w:r>
    </w:p>
    <w:p>
      <w:r>
        <w:t>2. Chi cục trưởng Chi cục Điều tra chống buôn lậu, Trưởng Ban Tổ chức cán bộ, Trưởng Ban Tài vụ - Quản trị, Chánh Văn phòng Cục Hải quan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