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21/2023/QĐ-UBND bãi bỏ Quyết định 42/2007/QĐ-UBND về Quy chế thống nhất quản lý hoạt động đối ngoại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BÀ RỊA-VŨNG TÀU</w:t>
      </w:r>
    </w:p>
    <w:p>
      <w:r>
        <w:t>-------</w:t>
      </w:r>
    </w:p>
    <w:p>
      <w:r>
        <w:t>CỘNG HÒA XÃ HỘI CHỦ NGHĨA VIỆT NAM</w:t>
      </w:r>
    </w:p>
    <w:p>
      <w:r>
        <w:t>Độc lập - Tự do - Hạnh phúc</w:t>
      </w:r>
    </w:p>
    <w:p>
      <w:r>
        <w:t>---------------</w:t>
      </w:r>
    </w:p>
    <w:p>
      <w:r>
        <w:t>Số: 21/2023/QĐ-UBND</w:t>
      </w:r>
    </w:p>
    <w:p>
      <w:r>
        <w:t>Bà Rịa - Vũng Tàu, ngày 19 tháng 5 năm 2023</w:t>
      </w:r>
    </w:p>
    <w:p>
      <w:r>
        <w:t>QUYẾT ĐỊNH</w:t>
      </w:r>
    </w:p>
    <w:p>
      <w:r>
        <w:t>BÃI BỎ QUYẾT ĐỊNH SỐ 42/2007/QĐ-UBND NGÀY 29 THÁNG 6 NĂM 2007 CỦA ỦY BAN NHÂN DÂN TỈNH BAN HÀNH QUY CHẾ THỐNG NHẤT QUẢN LÝ CÁC HOẠT ĐỘNG ĐỐI NGOẠI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Quyết định số 39/2016/QĐ-TTg ngày 16 tháng 9 năm 2016 của Thủ tướng Chính phủ về việc bãi bỏ Quyết định số 67/2011/QĐ-TTg ngày 12 tháng 12 năm 2011 của Thủ tướng Chính phủ về việc ban hành Quy chế thống nhất quản lý các hoạt động đối ngoại của các tỉnh, thành phố trực thuộc Trung ương;</w:t>
      </w:r>
    </w:p>
    <w:p>
      <w:r>
        <w:t>Theo đề nghị của Giám đốc Sở Ngoại vụ tại Tờ trình số 55/TTr-SNgV ngày 25 tháng 4 năm 2023 về việc bãi bỏ Quyết định số 42/2007/QĐ-UBND ngày 29 tháng 6 năm 2007 của Ủy ban nhân dân tỉnh Ban hành Quy chế thống nhất quản lý các hoạt động đối ngoại tại tỉnh Bà Rịa - Vũng Tàu.</w:t>
      </w:r>
    </w:p>
    <w:p>
      <w:r>
        <w:t>QUYẾT ĐỊNH:</w:t>
      </w:r>
    </w:p>
    <w:p>
      <w:r>
        <w:t>Điều 1. Bãi bỏ Quyết định số 42/2007/QĐ-UBND ngày 29 tháng 6 năm 2007 của Ủy ban nhân dân tỉnh Ban hành Quy chế thống nhất quản lý các hoạt động đối ngoại tại tỉnh Bà Rịa - Vũng Tàu</w:t>
      </w:r>
    </w:p>
    <w:p>
      <w:r>
        <w:t>Lý do: Nội dung Quyết định không còn phù hợp với Quyết định số 39/2016/QĐ-TTg ngày 16 tháng 9 năm 2016 của Thủ tướng Chính phủ về việc bãi bỏ Quyết định số 67/2011/QĐ-TTg ngày 12 tháng 12 năm 2011 của Thủ tướng Chính phủ về ban hành Quy chế thống nhất quản lý các hoạt động đối ngoại của các tỉnh, thành phố trực thuộc Trung ương.</w:t>
      </w:r>
    </w:p>
    <w:p>
      <w:r>
        <w:t>Điều 2. Hiệu lực thi hành</w:t>
      </w:r>
    </w:p>
    <w:p>
      <w:r>
        <w:t>Quyết định này có hiệu lực thi hành kể từ ngày 01 tháng 6 năm 2023.</w:t>
      </w:r>
    </w:p>
    <w:p>
      <w:r>
        <w:t>Điều 3. Điều khoản thi hành</w:t>
      </w:r>
    </w:p>
    <w:p>
      <w:r>
        <w:t>Chánh Văn phòng Ủy ban nhân dân tỉnh, Giám đốc Sở Ngoại vụ, Giám đốc Sở Nội vụ, Giám đốc Công an tỉnh, Thủ trưởng các cơ quan hành chính, Chủ tịch Ủy ban nhân dân các huyện, thị xã, thành phố thuộc tỉnh và các đơn vị có liên quan chịu trách nhiệm thi hành Quyết định này./.</w:t>
      </w:r>
    </w:p>
    <w:p>
      <w:r>
        <w:t>Nơi nhận:</w:t>
      </w:r>
    </w:p>
    <w:p>
      <w:r>
        <w:t>- Bộ Ngoại giao (Cục Ngoại vụ);</w:t>
      </w:r>
    </w:p>
    <w:p>
      <w:r>
        <w:t>- Văn phòng Chính ph ủ   (Vụ Địa phương);</w:t>
      </w:r>
    </w:p>
    <w:p>
      <w:r>
        <w:t>- Website Chính phủ;</w:t>
      </w:r>
    </w:p>
    <w:p>
      <w:r>
        <w:t>- Bộ Tư pháp (Cục Ki  ể m tra văn b ả n);</w:t>
      </w:r>
    </w:p>
    <w:p>
      <w:r>
        <w:t>- TTr. T ỉ nh ủy, TTr. HĐND t ỉ nh;</w:t>
      </w:r>
    </w:p>
    <w:p>
      <w:r>
        <w:t>- Ch ủ   tịch, các PCT UBND tỉnh;</w:t>
      </w:r>
    </w:p>
    <w:p>
      <w:r>
        <w:t>- Ủy ban MTTQ t  ỉ nh, Đ o àn ĐBQH t ỉ nh;</w:t>
      </w:r>
    </w:p>
    <w:p>
      <w:r>
        <w:t>- Các tổ chức đoàn thể cấp tỉnh;</w:t>
      </w:r>
    </w:p>
    <w:p>
      <w:r>
        <w:t>- Trung tâm Công báo-Tin học tỉnh;</w:t>
      </w:r>
    </w:p>
    <w:p>
      <w:r>
        <w:t>- Đài PT-TH t ỉ nh;</w:t>
      </w:r>
    </w:p>
    <w:p>
      <w:r>
        <w:t>- Báo Bà Rịa-V ũ n g  Tàu;</w:t>
      </w:r>
    </w:p>
    <w:p>
      <w:r>
        <w:t>- Sở Tư pháp (KTVB);</w:t>
      </w:r>
    </w:p>
    <w:p>
      <w:r>
        <w:t>- Như Điều 3;</w:t>
      </w:r>
    </w:p>
    <w:p>
      <w:r>
        <w:t>- Lưu: VT, SNgV(3).</w:t>
      </w:r>
    </w:p>
    <w:p>
      <w:r>
        <w:t>TM. ỦY BAN NHÂN DÂN</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