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21/2023/QĐ-UBND bãi bỏ Quyết định 06/2017/QĐ-UBND về Quy chế quản lý, sử dụng xe ô tô phục vụ công tác của các cơ quan, tổ chức, đơn vị và Ban Quản lý dự án thuộc tỉnh Bắc Kạn quản lý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21/2023/QĐ-UBND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21/07/2023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31/07/2023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BẮC KẠN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21/2023/QĐ-UBND</w:t>
      </w:r>
    </w:p>
    <w:p>
      <w:r>
        <w:t>Bắc Kạn, ngày 21 tháng 7 năm 2023</w:t>
      </w:r>
    </w:p>
    <w:p>
      <w:r>
        <w:t>QUYẾT ĐỊNH</w:t>
      </w:r>
    </w:p>
    <w:p>
      <w:r>
        <w:t>BÃI BỎ QUYẾT ĐỊNH SỐ 06/2017/QĐ-UBND NGÀY 10 THÁNG 02 NĂM 2017 CỦA ỦY BAN NHÂN DÂN TỈNH BẮC KẠN VỀ VIỆC BAN HÀNH QUY CHẾ QUẢN LÝ, SỬ DỤNG XE Ô TÔ PHỤC VỤ CÔNG TÁC CỦA CÁC CƠ QUAN, TỔ CHỨC, ĐƠN VỊ VÀ BAN QUẢN LÝ DỰ ÁN THUỘC TỈNH BẮC KẠN QUẢN LÝ</w:t>
      </w:r>
    </w:p>
    <w:p>
      <w:r>
        <w:t>ỦY BAN NHÂN DÂN TỈNH BẮC KẠN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 Luật sửa đổi bổ sung một số điều của Luật Ban hành văn bản quy phạm pháp luật ngày 18 tháng 6 năm 2020;</w:t>
      </w:r>
    </w:p>
    <w:p>
      <w:r>
        <w:t>Theo đề nghị của Giám đốc Sở Tài chính.</w:t>
      </w:r>
    </w:p>
    <w:p>
      <w:r>
        <w:t>QUYẾT ĐỊNH:</w:t>
      </w:r>
    </w:p>
    <w:p>
      <w:r>
        <w:t>Điều 1.    Bãi bỏ toàn bộ Quyết định số 06/2017/QĐ-UBND ngày 10 tháng 02 năm 2017 của Ủy ban nhân dân tỉnh về việc ban hành quy chế quản lý, sử dụng xe ô tô phục vụ công tác của các cơ quan, tổ chức, đơn vị và Ban Quản lý dự án thuộc tỉnh Bắc Kạn quản lý.</w:t>
      </w:r>
    </w:p>
    <w:p>
      <w:r>
        <w:t>Điều 2.    Quyết định này có hiệu lực từ ngày 31 tháng 7 năm 2023.</w:t>
      </w:r>
    </w:p>
    <w:p>
      <w:r>
        <w:t>Điều 3.    Chánh Văn phòng Ủy ban nhân dân tỉnh; Giám đốc Sở Tài chính; Giám đốc, Thủ trưởng các sở, ban, ngành cấp tỉnh; Chủ tịch Ủy ban nhân dân các huyện, thành phố và các tổ chức, cá nhân có liên quan chịu trách nhiệm thi hành Quyết định này./.</w:t>
      </w:r>
    </w:p>
    <w:p>
      <w:r>
        <w:t>Nơi nhận:</w:t>
      </w:r>
    </w:p>
    <w:p>
      <w:r>
        <w:t>- Văn phòng Chính phủ;</w:t>
      </w:r>
    </w:p>
    <w:p>
      <w:r>
        <w:t>- Như Điều 3;</w:t>
      </w:r>
    </w:p>
    <w:p>
      <w:r>
        <w:t>- Bộ Tài chính;</w:t>
      </w:r>
    </w:p>
    <w:p>
      <w:r>
        <w:t>- Cục kiểm tra văn bản QPPL-BTP;</w:t>
      </w:r>
    </w:p>
    <w:p>
      <w:r>
        <w:t>- TT Tỉnh ủy;</w:t>
      </w:r>
    </w:p>
    <w:p>
      <w:r>
        <w:t>- TT HĐND tỉnh;</w:t>
      </w:r>
    </w:p>
    <w:p>
      <w:r>
        <w:t>- CT, các PCT UBND tỉnh;</w:t>
      </w:r>
    </w:p>
    <w:p>
      <w:r>
        <w:t>- Ủy ban MTTQVN tỉnh;</w:t>
      </w:r>
    </w:p>
    <w:p>
      <w:r>
        <w:t>- Đoàn ĐBQH tỉnh;</w:t>
      </w:r>
    </w:p>
    <w:p>
      <w:r>
        <w:t>- Trung tâm CB-TH tỉnh;</w:t>
      </w:r>
    </w:p>
    <w:p>
      <w:r>
        <w:t>- Lưu: VT, M.Lan, Hòa.</w:t>
      </w:r>
    </w:p>
    <w:p>
      <w:r>
        <w:t>TM. ỦY BAN NHÂN DÂN</w:t>
      </w:r>
    </w:p>
    <w:p>
      <w:r>
        <w:t>CHỦ TỊCH</w:t>
      </w:r>
    </w:p>
    <w:p>
      <w:r>
        <w:t>Nguyễn Đăng Bình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