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2092/QĐ-UBND năm 2023 công bố Danh mục thủ tục hành chính mới; được sửa đổi, bổ sung; bị bãi bỏ và phê duyệt nội dung tái cấu trúc, chuẩn hoá quy trình, biểu mẫu điện tử thủ tục hành chính cung cấp dịch vụ công trực tuyến của ngành Khoa học và Công nghệ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2092/QĐ-UBND</w:t>
      </w:r>
    </w:p>
    <w:p>
      <w:r>
        <w:t>Hà Giang, ngày 25 tháng 10 năm 2023</w:t>
      </w:r>
    </w:p>
    <w:p>
      <w:r>
        <w:t>QUYẾT ĐỊNH</w:t>
      </w:r>
    </w:p>
    <w:p>
      <w:r>
        <w:t>VỀ VIỆC CÔNG BỐ DANH MỤC THỦ TỤC HÀNH CHÍNH MỚI BAN HÀNH; THỦ TỤC HÀNH CHÍNH ĐƯỢC SỬA ĐỔI, BỔ SUNG; THỦ TỤC HÀNH CHÍNH BỊ BÃI BỎ VÀ PHÊ DUYỆT NỘI DUNG TÁI CẤU TRÚC CHUẨN HOÁ QUY TRÌNH, BIỂU MẪU ĐIỆN TỬ THỦ TỤC HÀNH CHÍNH CUNG CẤP DỊCH VỤ CÔNG TRỰC TUYẾN CỦA NGÀNH KHOA HỌC VÀ CÔNG NGHỆ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1564/QĐ-BKHCN ngày 21 tháng 7 năm 2023 của Bộ trưởng Bộ Khoa học và Công nghệ về việc công bố thủ tục hành chính mới ban hành/bị bãi bỏ trong lĩnh vực hoạt động khoa học và công nghệ thuộc phạm vi chức năng quản lý của Bộ Khoa học và Công nghệ; Quyết định số 1668/QĐ-BKHCN ngày 01 tháng 8 năm 2023 của Bộ trưởng Bộ Khoa học và Công nghệ về việc công bố thủ tục hành chính mới ban hành/bị bãi bỏ trong lĩnh vực hoạt động khoa học và công nghệ thuộc phạm vi chức năng quản lý của Bộ Khoa học và Công nghệ; Quyết định số 1915/QĐ-BKHCN ngày 28 tháng 8 năm 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 Quyết định số 2060/QĐ-BKHCN ngày 13 tháng 9 năm 2023 của Bộ trưởng Bộ Khoa học và Công nghệ về việc công bố thủ tục hành chính mới ban hành, thủ tục hành chính bị bãi bỏ trong lĩnh vực sở hữu trí tuệ thuộc phạm vi chức năng quản lý của Bộ Khoa học và Công nghệ; Quyết định số 2105/QĐ-BKHCN ngày 18 tháng 9 năm 2023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Theo đề nghị của Chánh Văn phòng Ủy ban nhân dân tỉnh và Giám đốc Sở Khoa học và Công nghệ tỉnh Hà Giang tại Văn bản số 1123/SKHCN-VP ngày 18/10/2023.</w:t>
      </w:r>
    </w:p>
    <w:p>
      <w:r>
        <w:t>QUYẾT ĐỊNH:</w:t>
      </w:r>
    </w:p>
    <w:p>
      <w:r>
        <w:t>Điều 1.  Công bố kèm theo Quyết định này Danh mục thủ tục hành chính mới ban hành; thủ tục hành chính được sửa đổi, bổ sung; thủ tục hành chính bị bãi bỏ và phê duyệt nội dung tái cấu trúc chuẩn hoá quy trình, biểu mẫu điện tử thủ tục hành chính cung cấp dịch vụ công trực tuyến của ngành Khoa học và Công nghệ áp dụng trên địa bàn tỉnh Hà Giang  (Có danh mục và nội dung quy trình kèm theo).</w:t>
      </w:r>
    </w:p>
    <w:p>
      <w:r>
        <w:t>Điều 2.  Quyết định này có hiệu lực thi hành kể từ ngày ký ban hành.</w:t>
      </w:r>
    </w:p>
    <w:p>
      <w:r>
        <w:t>Điều 3.  Chánh Văn phòng Ủy ban nhân dân tỉnh; Giám đốc Sở Khoa học và Công nghệ; Chủ tịch Ủy ban nhân dân các huyện, thành phố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ĐM.</w:t>
      </w:r>
    </w:p>
    <w:p>
      <w:r>
        <w:t>CHỦ TỊCH</w:t>
      </w:r>
    </w:p>
    <w:p>
      <w:r>
        <w:t>Nguyễn Văn Sơn</w:t>
      </w:r>
    </w:p>
    <w:p>
      <w:r>
        <w:t>PHẦN I.</w:t>
      </w:r>
    </w:p>
    <w:p>
      <w:r>
        <w:t>DANH MỤC THỦ TỤC HÀNH CHÍNH MỚI BAN HÀNH; THỦ TỤC HÀNH CHÍNH ĐƯỢC SỬA ĐỔI, BỔ SUNG; BỊ BÃI BỎ CỦA NGÀNH KHOA HỌC VÀ CÔNG NGHỆ ÁP DỤNG TRÊN ĐỊA BÀN TỈNH HÀ GIANG</w:t>
      </w:r>
    </w:p>
    <w:p>
      <w:r>
        <w:t>(Ban hành kèm theo Quyết định số: 2092/QĐ-UBND ngày 25 tháng 10 năm 2023 của Chủ tịch Ủy ban nhân dân tỉnh Hà Giang)</w:t>
      </w:r>
    </w:p>
    <w:p>
      <w:r>
        <w:t>1. Danh mục thủ tục hành chính mới ban hành</w:t>
      </w:r>
    </w:p>
    <w:p>
      <w:r>
        <w:t>STT</w:t>
      </w:r>
    </w:p>
    <w:p>
      <w:r>
        <w:t>Tên thủ tục hành chính</w:t>
      </w:r>
    </w:p>
    <w:p>
      <w:r>
        <w:t>A. Danh mục thủ tục hành chính cấp tỉnh</w:t>
      </w:r>
    </w:p>
    <w:p>
      <w:r>
        <w:t>I. Lĩnh vực: Hoạt động khoa học và công nghệ</w:t>
      </w:r>
    </w:p>
    <w:p>
      <w:r>
        <w:t>1</w:t>
      </w:r>
    </w:p>
    <w:p>
      <w:r>
        <w:t>Công nhận kết quả nghiên cứu khoa học và phát triển công nghệ do tổ chức, cá nhân tự đầu tư nghiên cứu</w:t>
      </w:r>
    </w:p>
    <w:p>
      <w:r>
        <w:t>2</w:t>
      </w:r>
    </w:p>
    <w:p>
      <w:r>
        <w:t>Hỗ trợ kinh phí, mua kết quả nghiên cứu khoa học và phát triển công nghệ do tổ chức, cá nhân tự đầu tư nghiên cứu</w:t>
      </w:r>
    </w:p>
    <w:p>
      <w:r>
        <w:t>3</w:t>
      </w:r>
    </w:p>
    <w:p>
      <w:r>
        <w:t>Mua sáng chế, sáng kiến</w:t>
      </w:r>
    </w:p>
    <w:p>
      <w:r>
        <w:t>4</w:t>
      </w:r>
    </w:p>
    <w:p>
      <w:r>
        <w:t>Hỗ trợ kinh phí hoặc mua công nghệ được tổ chức, cá nhân trong nước tạo ra từ kết quả nghiên cứu khoa học và phát triển công nghệ để sản xuất sản phẩm quốc gia, trọng điểm, chủ lực.</w:t>
      </w:r>
    </w:p>
    <w:p>
      <w:r>
        <w:t>5</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6</w:t>
      </w:r>
    </w:p>
    <w:p>
      <w:r>
        <w:t>Đăng ký kết quả thực hiện nhiệm vụ khoa học và công nghệ không sử dụng ngân sách nhà nước</w:t>
      </w:r>
    </w:p>
    <w:p>
      <w:r>
        <w:t>7</w:t>
      </w:r>
    </w:p>
    <w:p>
      <w:r>
        <w:t>Đăng ký thông tin kết quả nghiên cứu khoa học và phát triển công nghệ được mua bằng ngân sách nhà nước thuộc phạm vi quản lý của tỉnh, thành phố trực thuộc trung ương</w:t>
      </w:r>
    </w:p>
    <w:p>
      <w:r>
        <w:t>II. Lĩnh vực: Sở hữu trí tuệ</w:t>
      </w:r>
    </w:p>
    <w:p>
      <w:r>
        <w:t>1</w:t>
      </w:r>
    </w:p>
    <w:p>
      <w:r>
        <w:t>Cấp Giấy chứng nhận tổ chức giám định sở hữu công nghiệp</w:t>
      </w:r>
    </w:p>
    <w:p>
      <w:r>
        <w:t>2</w:t>
      </w:r>
    </w:p>
    <w:p>
      <w:r>
        <w:t>Cấp lại Giấy chứng nhận tổ chức giám định sở hữu công nghiệp</w:t>
      </w:r>
    </w:p>
    <w:p>
      <w:r>
        <w:t>3</w:t>
      </w:r>
    </w:p>
    <w:p>
      <w:r>
        <w:t>Thu hồi Giấy chứng nhận tổ chức giám định sở hữu công nghiệp</w:t>
      </w:r>
    </w:p>
    <w:p>
      <w:r>
        <w:t>2. Danh mục thủ tục hành chính được sửa đ  ổi, bổ sung</w:t>
      </w:r>
    </w:p>
    <w:p>
      <w:r>
        <w:t>STT</w:t>
      </w:r>
    </w:p>
    <w:p>
      <w:r>
        <w:t>Mã TTHC gốc</w:t>
      </w:r>
    </w:p>
    <w:p>
      <w:r>
        <w:t>Tên thủ tục hành chính</w:t>
      </w:r>
    </w:p>
    <w:p>
      <w:r>
        <w:t>Tên VBQPPL quy định nội dung sửa đổi, bổ sung</w:t>
      </w:r>
    </w:p>
    <w:p>
      <w:r>
        <w:t>A. Danh mục thủ tục hành chính cấp tỉnh</w:t>
      </w:r>
    </w:p>
    <w:p>
      <w:r>
        <w:t>I. Lĩnh vực: An toàn bức xạ và hạt nhân</w:t>
      </w:r>
    </w:p>
    <w:p>
      <w:r>
        <w:t>1</w:t>
      </w:r>
    </w:p>
    <w:p>
      <w:r>
        <w:t>2.002385</w:t>
      </w:r>
    </w:p>
    <w:p>
      <w:r>
        <w:t>Khai báo thiết bị X-quang chẩn đoán trong y tế</w:t>
      </w:r>
    </w:p>
    <w:p>
      <w:r>
        <w:t>Thông tư số 13/2023/TT-BKHCN ngày 30/6/2023 của Bộ trưởng Bộ Khoa học và Công nghệ bãi bỏ một số văn bản quy phạm pháp luật do Bộ trưởng Bộ Khoa học và Công nghệ ban hành, liên tịch ban hành</w:t>
      </w:r>
    </w:p>
    <w:p>
      <w:r>
        <w:t>2</w:t>
      </w:r>
    </w:p>
    <w:p>
      <w:r>
        <w:t>2.002380</w:t>
      </w:r>
    </w:p>
    <w:p>
      <w:r>
        <w:t>Cấp giấy phép tiến hành công việc bức xạ - Sử dụng thiết bị X-quang chẩn đoán trong y tế</w:t>
      </w:r>
    </w:p>
    <w:p>
      <w:r>
        <w:t>3</w:t>
      </w:r>
    </w:p>
    <w:p>
      <w:r>
        <w:t>2.002381</w:t>
      </w:r>
    </w:p>
    <w:p>
      <w:r>
        <w:t>Gia hạn giấy phép tiến hành công việc bức xạ - Sử dụng thiết bị X-quang chẩn đoán trong y tế</w:t>
      </w:r>
    </w:p>
    <w:p>
      <w:r>
        <w:t>4</w:t>
      </w:r>
    </w:p>
    <w:p>
      <w:r>
        <w:t>2.002382</w:t>
      </w:r>
    </w:p>
    <w:p>
      <w:r>
        <w:t>Sửa đổi giấy phép tiến hành công việc bức xạ - Sử dụng thiết bị X-quang chẩn đoán trong y tế</w:t>
      </w:r>
    </w:p>
    <w:p>
      <w:r>
        <w:t>5</w:t>
      </w:r>
    </w:p>
    <w:p>
      <w:r>
        <w:t>2.002383</w:t>
      </w:r>
    </w:p>
    <w:p>
      <w:r>
        <w:t>Bổ sung giấy phép tiến hành công việc bức xạ - Sử dụng thiết bị X-quang chẩn đoán trong y tế</w:t>
      </w:r>
    </w:p>
    <w:p>
      <w:r>
        <w:t>6</w:t>
      </w:r>
    </w:p>
    <w:p>
      <w:r>
        <w:t>2.002384</w:t>
      </w:r>
    </w:p>
    <w:p>
      <w:r>
        <w:t>Cấp lại giấy phép tiến hành công việc bức xạ - Sử dụng thiết bị X-quang chẩn đoán trong y tế</w:t>
      </w:r>
    </w:p>
    <w:p>
      <w:r>
        <w:t>7</w:t>
      </w:r>
    </w:p>
    <w:p>
      <w:r>
        <w:t>2.002379</w:t>
      </w:r>
    </w:p>
    <w:p>
      <w:r>
        <w:t>Cấp chứng chỉ nhân viên bức xạ (đối với người phụ trách an toàn cơ sở X-quang chẩn đoán trong y tế)</w:t>
      </w:r>
    </w:p>
    <w:p>
      <w:r>
        <w:t>II. Lĩnh vực: Hoạt động khoa học và công nghệ</w:t>
      </w:r>
    </w:p>
    <w:p>
      <w:r>
        <w:t>1</w:t>
      </w:r>
    </w:p>
    <w:p>
      <w:r>
        <w:t>1.001786</w:t>
      </w:r>
    </w:p>
    <w:p>
      <w:r>
        <w:t>Cấp Giấy chứng nhận đăng ký hoạt động lần đầu cho tổ chức khoa học và công nghệ</w:t>
      </w:r>
    </w:p>
    <w:p>
      <w:r>
        <w:t>Thông tư số 15/2023/TT-BKHCN ngày 26 tháng 7 năm 2023 của Bộ trưởng Bộ Khoa học và Công nghệ Sửa đổi, bổ sung một số điều của Thông tư số 32/2011/TT-BKHCN và Thông tư số 03/2014/TT-BKHCN</w:t>
      </w:r>
    </w:p>
    <w:p>
      <w:r>
        <w:t>2</w:t>
      </w:r>
    </w:p>
    <w:p>
      <w:r>
        <w:t>1.001747</w:t>
      </w:r>
    </w:p>
    <w:p>
      <w:r>
        <w:t>Thay đổi, bổ sung nội dung Giấy chứng nhận đăng ký hoạt động của tổ chức khoa học và công nghệ</w:t>
      </w:r>
    </w:p>
    <w:p>
      <w:r>
        <w:t>3</w:t>
      </w:r>
    </w:p>
    <w:p>
      <w:r>
        <w:t>1.001716</w:t>
      </w:r>
    </w:p>
    <w:p>
      <w:r>
        <w:t>Cấp Giấy chứng nhận hoạt động lần đầu cho văn phòng đại diện, chi nhánh của tổ chức khoa học và công nghệ</w:t>
      </w:r>
    </w:p>
    <w:p>
      <w:r>
        <w:t>4</w:t>
      </w:r>
    </w:p>
    <w:p>
      <w:r>
        <w:t>1.001677</w:t>
      </w:r>
    </w:p>
    <w:p>
      <w:r>
        <w:t>Thay đổi, bổ sung nội dung Giấy chứng nhận hoạt động cho văn phòng đại diện, chi nhánh của tổ chức khoa học và công nghệ</w:t>
      </w:r>
    </w:p>
    <w:p>
      <w:r>
        <w:t>3. Danh mục thủ tục hành chính bị hủy bỏ, bãi bỏ</w:t>
      </w:r>
    </w:p>
    <w:p>
      <w:r>
        <w:t>STT</w:t>
      </w:r>
    </w:p>
    <w:p>
      <w:r>
        <w:t>Mã TTHC gốc</w:t>
      </w:r>
    </w:p>
    <w:p>
      <w:r>
        <w:t>Tên thủ tục hành chính</w:t>
      </w:r>
    </w:p>
    <w:p>
      <w:r>
        <w:t>Tên văn bản pháp luật quy định việc bãi bỏ, hủy bỏ TTHC</w:t>
      </w:r>
    </w:p>
    <w:p>
      <w:r>
        <w:t>A. Danh mục thủ tục hành chính cấp tỉnh</w:t>
      </w:r>
    </w:p>
    <w:p>
      <w:r>
        <w:t>I. Lĩnh vực: Hoạt động khoa học và công nghệ</w:t>
      </w:r>
    </w:p>
    <w:p>
      <w:r>
        <w:t>1</w:t>
      </w:r>
    </w:p>
    <w:p>
      <w:r>
        <w:t>1.002935</w:t>
      </w:r>
    </w:p>
    <w:p>
      <w:r>
        <w:t>Công nhận kết quả nghiên cứu khoa học và phát triển công nghệ do tổ chức, cá nhân tự đầu tư nghiên cứu</w:t>
      </w:r>
    </w:p>
    <w:p>
      <w:r>
        <w:t>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một số điều của Luật Chuyển giao công nghệ</w:t>
      </w:r>
    </w:p>
    <w:p>
      <w:r>
        <w:t>2</w:t>
      </w:r>
    </w:p>
    <w:p>
      <w:r>
        <w:t>2.001164</w:t>
      </w:r>
    </w:p>
    <w:p>
      <w:r>
        <w:t>Hỗ trợ kinh phí, mua kết quả nghiên cứu khoa học và phát triển công nghệ do tổ chức, cá nhân tự đầu tư nghiên cứu</w:t>
      </w:r>
    </w:p>
    <w:p>
      <w:r>
        <w:t>3</w:t>
      </w:r>
    </w:p>
    <w:p>
      <w:r>
        <w:t>2.001148</w:t>
      </w:r>
    </w:p>
    <w:p>
      <w:r>
        <w:t>Mua sáng chế, sáng kiến</w:t>
      </w:r>
    </w:p>
    <w:p>
      <w:r>
        <w:t>4</w:t>
      </w:r>
    </w:p>
    <w:p>
      <w:r>
        <w:t>1.004473</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5</w:t>
      </w:r>
    </w:p>
    <w:p>
      <w:r>
        <w:t>1.004460</w:t>
      </w:r>
    </w:p>
    <w:p>
      <w:r>
        <w:t>Đăng ký kết quả thực hiện nhiệm vụ khoa học và công nghệ không sử dụng ngân sách nhà nước</w:t>
      </w:r>
    </w:p>
    <w:p>
      <w:r>
        <w:t>6</w:t>
      </w:r>
    </w:p>
    <w:p>
      <w:r>
        <w:t>1.004467</w:t>
      </w:r>
    </w:p>
    <w:p>
      <w:r>
        <w:t>Đăng ký thông tin kết quả nghiên cứu khoa học và phát triển công nghệ được mua bằng ngân sách nhà nước thuộc phạm vi quản lý của tỉnh, thành phố trực thuộc trung ương</w:t>
      </w:r>
    </w:p>
    <w:p>
      <w:r>
        <w:t>II. Lĩnh vực: Sở hữu trí tuệ</w:t>
      </w:r>
    </w:p>
    <w:p>
      <w:r>
        <w:t>1</w:t>
      </w:r>
    </w:p>
    <w:p>
      <w:r>
        <w:t>1.003542</w:t>
      </w:r>
    </w:p>
    <w:p>
      <w:r>
        <w:t>Thủ tục cấp Giấy chứng nhận tổ chức đủ điều kiện hoạt động giám định sở hữu công nghiệp</w:t>
      </w:r>
    </w:p>
    <w:p>
      <w:r>
        <w:t>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2</w:t>
      </w:r>
    </w:p>
    <w:p>
      <w:r>
        <w:t>2.001483</w:t>
      </w:r>
    </w:p>
    <w:p>
      <w:r>
        <w:t>Thủ tục cấp lại Giấy chứng nhận tổ chức đủ điều kiện hoạt động giám định sở hữu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