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2075/QĐ-UBND năm 2023 ủy quyền Sở Nông nghiệp và Phát triển nông thôn tỉnh Quảng Nam tổ chức thẩm định chủ trương chuyển mục đích sử dụng rừng sang mục đích khác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2075/QĐ-UBND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29/09/2023</w:t>
            </w:r>
          </w:p>
        </w:tc>
      </w:tr>
      <w:tr>
        <w:tc>
          <w:tcPr>
            <w:tcW w:type="dxa" w:w="4320"/>
          </w:tcPr>
          <w:p>
            <w:r>
              <w:t>Ngày hiệu lực</w:t>
            </w:r>
          </w:p>
        </w:tc>
        <w:tc>
          <w:tcPr>
            <w:tcW w:type="dxa" w:w="4320"/>
          </w:tcPr>
          <w:p>
            <w:r>
              <w:t>29/09/2023</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2075/QĐ-UBND</w:t>
      </w:r>
    </w:p>
    <w:p>
      <w:r>
        <w:t>Quảng Nam, ngày 29 tháng 9 năm 2023</w:t>
      </w:r>
    </w:p>
    <w:p>
      <w:r>
        <w:t>QUYẾT ĐỊNH</w:t>
      </w:r>
    </w:p>
    <w:p>
      <w:r>
        <w:t>VỀ VIỆC ỦY QUYỀN SỞ NÔNG NGHIỆP VÀ PHÁT TRIỂN NÔNG THÔN TỔ CHỨC THẨM ĐỊNH CHỦ TRƯƠNG CHUYỂN MỤC ĐÍCH SỬ DỤNG RỪNG SANG MỤC ĐÍCH KHÁC</w:t>
      </w:r>
    </w:p>
    <w:p>
      <w:r>
        <w:t>ỦY BAN NHÂN DÂN TỈNH QUẢNG NAM</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156/2018/NĐ-CP ngày 16/11/2018 của Chính phủ quy định chi tiết thi hành một số điều của Luật Lâm nghiệp;</w:t>
      </w:r>
    </w:p>
    <w:p>
      <w:r>
        <w:t>Căn cứ Nghị định số 83/2020/NĐ-CP ngày 15/7/2020 của Chính phủ sửa đổi, bổ sung một số điều của Nghị định số 156/2018/NĐ-CP ngày 16/11/2018 của Chính phủ quy định chi tiết thi hành một số điều của Luật Lâm nghiệp;</w:t>
      </w:r>
    </w:p>
    <w:p>
      <w:r>
        <w:t>Theo đề nghị của Sở Nông nghiệp và Phát triển nông thôn tại Tờ trình số 221/TTr-SNN&amp;PTNT ngày 25/9/2023 (kèm theo ý kiến của Sở Tư pháp tại Công văn số 2417/STP-VBTT ngày 20/9/2023).</w:t>
      </w:r>
    </w:p>
    <w:p>
      <w:r>
        <w:t>QUYẾT ĐỊNH:</w:t>
      </w:r>
    </w:p>
    <w:p>
      <w:r>
        <w:t>Điều 1.  Ủy quyền Sở Nông nghiệp và Phát triển nông thôn chủ trì, phối hợp với các cơ quan có liên quan thực hiện các nội dung sau:</w:t>
      </w:r>
    </w:p>
    <w:p>
      <w:r>
        <w:t>1. Tổ chức thẩm định nội dung trình phê duyệt chủ trương chuyển mục đích sử dụng rừng sang mục đích khác thuộc thẩm quyền Quốc hội  (Áp dụng đối với công trình, dự án đã được Quốc hội chấp thuận chủ trương đầu tư, nhưng trong nội dung quyết định chưa xác định diện tích rừng được chuyển mục đích sử dụng rừng sang mục đích khác) .</w:t>
      </w:r>
    </w:p>
    <w:p>
      <w:r>
        <w:t>2. Tổ chức thẩm định nội dung trình phê duyệt chủ trương chuyển mục đích sử dụng rừng sang mục đích khác thuộc thẩm quyền Thủ tướng Chính phủ, Hội đồng nhân dân tỉnh  (thay thế Công văn số 2132/UBND-KSTTHC ngày 14/4/2021 của UBND tỉnh).</w:t>
      </w:r>
    </w:p>
    <w:p>
      <w:r>
        <w:t>Điều 2.  Thời gian thực hiện ủy quyền: 24 tháng kể từ ngày Quyết định này có hiệu lực thi hành.</w:t>
      </w:r>
    </w:p>
    <w:p>
      <w:r>
        <w:t>Điều 3.  Tổ chức thực hiện</w:t>
      </w:r>
    </w:p>
    <w:p>
      <w:r>
        <w:t>- Sở Nông nghiệp và Phát triển nông thôn chủ trì, phối hợp với các cơ quan, đơn vị liên quan tổ chức thẩm định nội dung trình phê duyệt chủ trương chuyển mục đích sử dụng rừng sang mục đích khác tại Điều 1 nêu trên và chịu trách nhiệm trước UBND tỉnh, Chủ tịch UBND tỉnh về tính đầy đủ, toàn diện, chính xác đối với nội dung thẩm định.</w:t>
      </w:r>
    </w:p>
    <w:p>
      <w:r>
        <w:t>- Các Sở, Ban, ngành, địa phương và đơn vị liên quan có trách nhiệm phối hợp với Sở Nông nghiệp và Phát triển nông thôn trong quá trình thẩm định và chịu trách nhiệm về kết quả thẩm định đối với nội dung do cơ quan, đơn vị mình theo dõi, phụ trách.</w:t>
      </w:r>
    </w:p>
    <w:p>
      <w:r>
        <w:t>Điều 4.  Chánh Văn phòng UBND tỉnh, Giám đốc Sở Nông nghiệp và Phát triển nông thôn và Thủ trưởng các Sở, Ban, ngành, địa phương và đơn vị liên quan chịu trách nhiệm thi hành Quyết định này.</w:t>
      </w:r>
    </w:p>
    <w:p>
      <w:r>
        <w:t>Quyết định này có hiệu lực kể từ ngày ký./.</w:t>
      </w:r>
    </w:p>
    <w:p>
      <w:r>
        <w:t>Nơi nhận:</w:t>
      </w:r>
    </w:p>
    <w:p>
      <w:r>
        <w:t>- Như Điều 4;</w:t>
      </w:r>
    </w:p>
    <w:p>
      <w:r>
        <w:t>- TT Tỉnh ủy; TT HĐND tỉnh;</w:t>
      </w:r>
    </w:p>
    <w:p>
      <w:r>
        <w:t>- Chủ tịch, các PCT UBND tỉnh;</w:t>
      </w:r>
    </w:p>
    <w:p>
      <w:r>
        <w:t>- Ban Chỉ đạo CCHC&amp;CĐS tỉnh;</w:t>
      </w:r>
    </w:p>
    <w:p>
      <w:r>
        <w:t>- Chi cục Kiểm lâm;</w:t>
      </w:r>
    </w:p>
    <w:p>
      <w:r>
        <w:t>- Trung tâm QTI;</w:t>
      </w:r>
    </w:p>
    <w:p>
      <w:r>
        <w:t>- Trung tâm PVHCC;</w:t>
      </w:r>
    </w:p>
    <w:p>
      <w:r>
        <w:t>- CPVP;</w:t>
      </w:r>
    </w:p>
    <w:p>
      <w:r>
        <w:t>- Lưu: VT, NCKS, KTN.</w:t>
      </w:r>
    </w:p>
    <w:p>
      <w:r>
        <w:t>TM. ỦY BAN NHÂN DÂN</w:t>
      </w:r>
    </w:p>
    <w:p>
      <w:r>
        <w:t>CHỦ TỊCH</w:t>
      </w:r>
    </w:p>
    <w:p>
      <w:r>
        <w:t>Lê Trí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