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2071/QĐ-UBND năm 2025 bãi bỏ các Văn bản quy phạm pháp luật của Ủy ban nhân dân tỉnh Quảng Bình, Ủy ban nhân dân tỉnh Quảng Trị (cũ) trong lĩnh vực Quản lý Khu kinh tế, Khu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2071/QĐ-UBND</w:t>
      </w:r>
    </w:p>
    <w:p>
      <w:r>
        <w:t>Quảng Trị, ngày 20 tháng 10 năm 2025</w:t>
      </w:r>
    </w:p>
    <w:p>
      <w:r>
        <w:t>QUYẾT ĐỊNH</w:t>
      </w:r>
    </w:p>
    <w:p>
      <w:r>
        <w:t>VỀ VIỆC BÃI BỎ CÁC VĂN BẢN QUY PHẠM PHÁP LUẬT DO UBND TỈNH QUẢNG BÌNH, UBND TỈNH QUẢNG TRỊ (CŨ) BAN HÀNH TRONG LĨNH VỰC QUẢN LÝ KHU KINH TẾ, KHU CÔNG NGHIỆP</w:t>
      </w:r>
    </w:p>
    <w:p>
      <w:r>
        <w:t>ỦY BAN NHÂN DÂN TỈNH QUẢNG TRỊ</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Chánh Văn phòng UBND tỉnh và Trưởng Ban Quản lý Khu kinh tế tại Công văn số 1103/KKT-VP ngày 14 tháng 10 năm 2025.</w:t>
      </w:r>
    </w:p>
    <w:p>
      <w:r>
        <w:t>QUYẾT ĐỊNH:</w:t>
      </w:r>
    </w:p>
    <w:p>
      <w:r>
        <w:t>Điều 1.  Bãi bỏ các văn bản quy phạm pháp luật do UBND tỉnh Quảng Bình, UBND tỉnh Quảng Trị (cũ) ban hành trong lĩnh vực quản lý khu kinh tế, khu công nghiệp, cụ thể như sau:</w:t>
      </w:r>
    </w:p>
    <w:p>
      <w:r>
        <w:t>1. Quyết định số 28/2018/QĐ-UBND ngày 31/10/2018 của UBND tỉnh Quảng Bình ban hành Quy chế phối hợp thực hiện một số nhiệm vụ quản lý nhà nước trong các khu công nghiệp, khu kinh tế trên địa bàn tỉnh Quảng Bình.</w:t>
      </w:r>
    </w:p>
    <w:p>
      <w:r>
        <w:t>2. Quyết định số 12/2019/QĐ-UBND ngày 03/4/20219 của UBND tỉnh Quảng Bình sửa đổi Điều 6 Quy chế phối hợp thực hiện một số nhiệm vụ quản lý nhà nước trong các khu công nghiệp, khu kinh tế trên địa bàn tỉnh Quảng Bình ban hành kèm theo Quyết định số 28/2018/QĐ-UBND ngày 31/10/2018.</w:t>
      </w:r>
    </w:p>
    <w:p>
      <w:r>
        <w:t>3. Quyết định số 14/2018/QĐ-UBND ngày 20/8/2018 của UBND tỉnh Quảng Trị ban hành Quy chế phối hợp quản lý nhà nước đối với khu kinh tế, khu công nghiệp trên địa bàn tỉnh Quảng Trị.</w:t>
      </w:r>
    </w:p>
    <w:p>
      <w:r>
        <w:t>4. Quyết định số 03/2010/QĐ-UBND ngày 02/02/2010 của UBND tỉnh Quảng Trị về việc ban hành Quy chế phối hợp quản lý các khu công nghiệp tỉnh Quảng Trị.</w:t>
      </w:r>
    </w:p>
    <w:p>
      <w:r>
        <w:t>5. Quyết định số 2633/2002/QĐ-UB ngày 10/12/2002 của UBND tỉnh Quảng Trị về việc ban hành Quy định quản lý hàng hóa nhập khẩu để tiêu thụ tại Khu thương mại Lao Bảo.</w:t>
      </w:r>
    </w:p>
    <w:p>
      <w:r>
        <w:t>6. Quyết định số 1933/2002/QĐ-UB ngày 10/9/2002 của UBND tỉnh Quảng Trị về việc ban hành Quy chế phối hợp quản lý tại Khu thương mại Lao Bảo.</w:t>
      </w:r>
    </w:p>
    <w:p>
      <w:r>
        <w:t>Điều 2.  Quyết định này có hiệu lực thi hành kể từ ngày ký ban hành.</w:t>
      </w:r>
    </w:p>
    <w:p>
      <w:r>
        <w:t>Điều 3.  Chánh Văn phòng UBND tỉnh; Trưởng Ban Quản lý Khu kinh tế; Thủ trưởng các sở, ban, ngành cấp tỉnh; Chủ tịch Ủy ban nhân dân các xã, phường, đặc khu và các cơ quan, tổ chức, cá nhân có liên quan chịu trách nhiệm thi hành Quyết định này./.</w:t>
      </w:r>
    </w:p>
    <w:p>
      <w:r>
        <w:t>TM. ỦY BAN NHÂN DÂN</w:t>
      </w:r>
    </w:p>
    <w:p>
      <w:r>
        <w:t>KT.CHỦ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