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2068/QĐ-UBND năm 2023 về Danh mục nguồn nước nội tỉnh (nguồn nước mặt)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2068/QĐ-UBND</w:t>
      </w:r>
    </w:p>
    <w:p>
      <w:r>
        <w:t>Thái Bình , ngày  15  tháng  9  năm  2023</w:t>
      </w:r>
    </w:p>
    <w:p>
      <w:r>
        <w:t>QUYẾT ĐỊNH</w:t>
      </w:r>
    </w:p>
    <w:p>
      <w:r>
        <w:t>VỀ VIỆC BAN HÀNH DANH MỤC NGUỒN NƯỚC NỘI TỈNH (NGUỒN NƯỚC MẶT) TRÊN ĐỊA BÀN TỈNH THÁI BÌNH</w:t>
      </w:r>
    </w:p>
    <w:p>
      <w:r>
        <w:t>ỦY BAN NHÂN DÂN TỈNH THÁI BÌNH</w:t>
      </w:r>
    </w:p>
    <w:p>
      <w:r>
        <w:t>Căn cứ Luật Tổ chức chính quyền địa phương ngày 19/6/2015;</w:t>
      </w:r>
    </w:p>
    <w:p>
      <w:r>
        <w:t>Căn cứ Luật Tài nguyên nước số 17/2012/QH 1 3 ngày 21/6/2012;</w:t>
      </w:r>
    </w:p>
    <w:p>
      <w:r>
        <w:t>Căn cứ Nghị định số 02/2023/NĐ-CP ngày 01/02/2023 của Chính phủ quy định chi tiết thi hành một số điều của Luật Tài nguyên nước;</w:t>
      </w:r>
    </w:p>
    <w:p>
      <w:r>
        <w:t>Căn cứ Quyết định số  1 757/QĐ-BTNMT ngày 11/8/2020 của Bộ trưởng Bộ Tài nguyên và Môi trường về việc ban hành Danh mục nguồn nước liên tỉnh và Danh mục nguồn n ướ c liên quốc gia (nguồn nước mặt);</w:t>
      </w:r>
    </w:p>
    <w:p>
      <w:r>
        <w:t>Xét đề nghị của Giám đốc Sở Tài nguyên và Môi t r ường tại Tờ trình số 426/TTr-STNMT ngày 14/8/2023.</w:t>
      </w:r>
    </w:p>
    <w:p>
      <w:r>
        <w:t>QUYẾT ĐỊNH</w:t>
      </w:r>
    </w:p>
    <w:p>
      <w:r>
        <w:t>Điề u  1.  Ban hành kèm theo Quyết định này Danh mục nguồn nước nội t ỉ nh (nguồn nước mặt) trên địa bàn tỉnh Thái Bình  (Chi tiết  có  Danh mục kèm theo) .</w:t>
      </w:r>
    </w:p>
    <w:p>
      <w:r>
        <w:t>Điều 2.  Giao:</w:t>
      </w:r>
    </w:p>
    <w:p>
      <w:r>
        <w:t>1. Sở Tài nguyên và Môi trường chủ trì, phối hợp với các sở, ban, ngành, đơn vị có liên quan và Ủy ban nhân dân huyện, thành phố công bố danh mục nguồn nước nội tỉnh (nguồn nước mặt) trên địa bàn tỉnh Thái Bình theo quy định.</w:t>
      </w:r>
    </w:p>
    <w:p>
      <w:r>
        <w:t>2. Các Sở, ban, ngành, đơn vị có liên quan và Ủy ban nhân dân huyện, thành phố có trách nhiệm phối hợp với Sở Tài nguyên và Môi trường trong công tác quản lý, bảo vệ nguồn nước nội tỉnh (nguồn nước mặt) trên địa bàn tỉnh.</w:t>
      </w:r>
    </w:p>
    <w:p>
      <w:r>
        <w:t>Điều 3.  Quyết định này có hiệu lực kể từ ngày ký.</w:t>
      </w:r>
    </w:p>
    <w:p>
      <w:r>
        <w:t>Chánh Văn phòng Ủy ban nhân dân tỉnh; các Giám đốc Sở: Tài nguyên và Môi trường, Nông nghiệp và Phát triển nông thôn, Công thương; Ủy ban nhân dân huyện, thành phố và Thủ trưởng các cơ quan, đơn vị có liên quan chịu trách nhiệm thi hành Quyết định này./.</w:t>
      </w:r>
    </w:p>
    <w:p>
      <w:r>
        <w:t>Nơi nhận:</w:t>
      </w:r>
    </w:p>
    <w:p>
      <w:r>
        <w:t>- Như Điều 3;</w:t>
      </w:r>
    </w:p>
    <w:p>
      <w:r>
        <w:t>- Cục Quản lý TNN;</w:t>
      </w:r>
    </w:p>
    <w:p>
      <w:r>
        <w:t>- Chủ tịch, các PCT UBND tỉnh;</w:t>
      </w:r>
    </w:p>
    <w:p>
      <w:r>
        <w:t>- Lãnh đạo VP UBND t ỉnh;</w:t>
      </w:r>
    </w:p>
    <w:p>
      <w:r>
        <w:t>- Cổng Thông tin điện tử  tỉnh;</w:t>
      </w:r>
    </w:p>
    <w:p>
      <w:r>
        <w:t>- Lưu: VT, KTTNMT</w:t>
      </w:r>
    </w:p>
    <w:p>
      <w:r>
        <w:t>TM. ỦY BAN NHÂN DÂN</w:t>
      </w:r>
    </w:p>
    <w:p>
      <w:r>
        <w:t>KT. CHỦ TỊCH</w:t>
      </w:r>
    </w:p>
    <w:p>
      <w:r>
        <w:t>PHÓ CHỦ TỊCH</w:t>
      </w:r>
    </w:p>
    <w:p>
      <w:r>
        <w:t>Lại Văn Hoàn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