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2049/QĐ-UBND năm 2025 công bố Danh mục thủ tục hành chính mới; thủ tục hành chính được sửa đổi, bổ sung, thay thế và bị bãi bỏ lĩnh vực Lâm nghiệp và Kiểm lâm, lĩnh vực Bảo tồn thiên nhiên và đa dạng sinh học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2049/QĐ-UBND</w:t>
      </w:r>
    </w:p>
    <w:p>
      <w:r>
        <w:t>Huế, ngày 30 tháng 6 năm 2025</w:t>
      </w:r>
    </w:p>
    <w:p>
      <w:r>
        <w:t>QUYẾT ĐỊNH</w:t>
      </w:r>
    </w:p>
    <w:p>
      <w:r>
        <w:t>CÔNG BỐ DANH MỤC THỦ TỤC HÀNH CHÍNH MỚI BAN HÀNH; THỦ TỤC HÀNH CHÍNH ĐƯỢC SỬA ĐỔI, BỔ SUNG, THAY THẾ VÀ BỊ BÃI BỎ LĨNH VỰC LÂM NGHIỆP VÀ KIỂM LÂM, LĨNH VỰC BẢO TỒN THIÊN NHIÊN VÀ ĐA DẠNG SINH HỌC THUỘC THẨM QUYỀN GIẢI QUYẾT CỦA SỞ NÔNG NGHIỆP VÀ MÔI TRƯỜNG VÀ UBND CẤP XÃ</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2405/QĐ-BNNMT ngày 27 tháng 6 năm 2025 của Bộ trưởng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Theo đề nghị của Giám đốc Sở Nông nghiệp và Môi trường tại Tờ trình số   3248/TTr-SNNMT ngày 30 tháng 6 năm 2025.</w:t>
      </w:r>
    </w:p>
    <w:p>
      <w:r>
        <w:t>QUYẾT ĐỊNH:</w:t>
      </w:r>
    </w:p>
    <w:p>
      <w:r>
        <w:t>Điều 1.  Công bố kèm theo Quyết định này danh mục 10 thủ tục hành chính (TTHC), bao gồm 03 TTHC mới được ban hành, 03 TTHC được sửa đổi, bổ sung; 03 TTHC được thay thế và 01 TTHC bị bãi bỏ lĩnh vực Lâm nghiệp và Kiểm lâm, lĩnh vực bảo tồn thiên nhiên và đa dạng sinh học thuộc thẩm quyền giải quyết của Sở Nông nghiệp và Môi trường và UBND cấp xã. Cụ thể:</w:t>
      </w:r>
    </w:p>
    <w:p>
      <w:r>
        <w:t>Phụ lục I: Danh mục 03 TTHC mới ban hành thuộc thẩm quyền giải quyết của UBND thành phố;</w:t>
      </w:r>
    </w:p>
    <w:p>
      <w:r>
        <w:t>Phụ lục II: Danh mục 01 TTHC được sửa đổi, bổ sung thuộc thẩm quyền giải quyết của Sở Nông nghiệp và Môi trường và 02 TTHC thuộc thẩm quyền giải quyết của UBND cấp xã;</w:t>
      </w:r>
    </w:p>
    <w:p>
      <w:r>
        <w:t>Phụ lục III: Danh mục 03 TTHC được thay thế thuộc thẩm quyền giải quyết của Sở Nông nghiệp và Môi trường;</w:t>
      </w:r>
    </w:p>
    <w:p>
      <w:r>
        <w:t>Phụ lục IV: Danh mục 01 TTHC bị bãi bỏ thuộc thẩm quyền giải quyết của Sở Nông nghiệp và Môi trường.</w:t>
      </w:r>
    </w:p>
    <w:p>
      <w:r>
        <w:t>(Đính kèm Phụ lục I, II, III, IV)</w:t>
      </w:r>
    </w:p>
    <w:p>
      <w:r>
        <w:t>Điều 2.  Căn cứ vào Điều 1 của Quyết định này, giao trách nhiệm cho các cơ quan, đơn vị thực hiện các công việc sau:</w:t>
      </w:r>
    </w:p>
    <w:p>
      <w:r>
        <w:t>1. Sở Nông nghiệp và Môi trường thực hiện cập nhật Cơ sở dữ liệu quốc gia về TTHC theo đúng quy định, đồng bộ dữ liệu TTHC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5/7/2025.</w:t>
      </w:r>
    </w:p>
    <w:p>
      <w:r>
        <w:t>2. Sở Nông nghiệp và Môi trường, UBND cấp xã có trách nhiệm:</w:t>
      </w:r>
    </w:p>
    <w:p>
      <w:r>
        <w:t>- Niêm yết, công khai và triển khai thực hiện giải quyết TTHC liên quan được Bộ Nông nghiệp và Môi trường đã công khai trên Cổng Dịch vụ công quốc gia (https://dichvucong.gov.vn)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01 tháng 7 năm 2025. Thay thế các thủ tục hành chính đã được công bố có số thứ tự 1, 2 Phụ lục ban hành kèm theo Quyết định số 1029/QĐ-UBND ngày 15 tháng 4 năm 2025 của Chủ tịch UBND thành phố về việc công bố chuẩn hóa danh mục thủ tục hành chính trong lĩnh vực bảo tồn thiên nhiên và đa dạng sinh học thuộc thẩm quyền giải quyết của Sở Nông nghiệp và Môi trường và UBND cấp xã;</w:t>
      </w:r>
    </w:p>
    <w:p>
      <w:r>
        <w:t>Thay thế thủ tục hành chính đã được công bố số thứ tự 1 Phụ lục ban hành kèm theo Quyết định số 1830/QĐ-UBND ngày 26 tháng 6 năm 2025 của Chủ tịch UBND thành phố về việc công bố danh mục thủ tục hành chính được sửa đổi, bổ sung lĩnh vực Bảo tồn thiên nhiên và đa dạng sinh học thuộc thẩm quyền giải quyết của Sở Nông nghiệp và Môi trường;</w:t>
      </w:r>
    </w:p>
    <w:p>
      <w:r>
        <w:t>Thay thế các thủ tục hành chính số 21, 25, 26 tại Phụ lục ban hành kèm theo Quyết định số 1308/QĐ-UBND ngày 08 tháng 5 năm 2025 của Chủ tịch UBND thành phố về việc công bố chuẩn hóa danh mục thủ tục hành chính trong lĩnh vực Kiểm lâm và Lâm nghiệp thuộc thẩm quyền giải quyết của Sở Nông nghiệp và Môi trường, Quỹ Bảo vệ và Phát triển rừng thành phố, UBND cấp huyện và UBND cấp xã.</w:t>
      </w:r>
    </w:p>
    <w:p>
      <w:r>
        <w:t>Điều 4.  Chánh Văn phòng Ủy ban nhân dân thành phố; Giám đốc Sở Nông nghiệp và Môi trường; Chủ tịch Ủy ban nhân dân các xã, phường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TTPVHCC thành phố, cấp xã;</w:t>
      </w:r>
    </w:p>
    <w:p>
      <w:r>
        <w:t>- Cổng TTĐT thành phố;</w:t>
      </w:r>
    </w:p>
    <w:p>
      <w:r>
        <w:t>- Lưu: VT, KSTT.</w:t>
      </w:r>
    </w:p>
    <w:p>
      <w:r>
        <w:t>KT. CHỦ TỊCH</w:t>
      </w:r>
    </w:p>
    <w:p>
      <w:r>
        <w:t>PHÓ CHỦ TỊCH</w:t>
      </w:r>
    </w:p>
    <w:p>
      <w:r>
        <w:t>Hoàng Hải Minh</w:t>
      </w:r>
    </w:p>
    <w:p>
      <w:r>
        <w:t>PHỤ LỤC I</w:t>
      </w:r>
    </w:p>
    <w:p>
      <w:r>
        <w:t>DANH MỤC THỦ TỤC HÀNH CHÍNH MỚI BAN HÀNH LĨNH VỰC LÂM NGHIỆP VÀ KIỂM LÂM, LĨNH VỰC BẢO TỒN THIÊN NHIÊN VÀ ĐANG DẠNG SINH HỌC THUỘC THẨM QUYỀN GIẢI QUYẾT CỦA SỞ NÔNG NGHIỆP VÀ MÔI TRƯỜNG</w:t>
      </w:r>
    </w:p>
    <w:p>
      <w:r>
        <w:t>(Kèm theo Quyết định số: 2049 /QĐ-UBND ngày 30 tháng 6 năm 2025 của Chủ tịch UBND thành phố Huế)</w:t>
      </w:r>
    </w:p>
    <w:p>
      <w:r>
        <w:t>TT</w:t>
      </w:r>
    </w:p>
    <w:p>
      <w:r>
        <w:t>Tên thủ tục hành chính</w:t>
      </w:r>
    </w:p>
    <w:p>
      <w:r>
        <w:t>(Mã số TTHC)</w:t>
      </w:r>
    </w:p>
    <w:p>
      <w:r>
        <w:t>Thời gian giải quyết</w:t>
      </w:r>
    </w:p>
    <w:p>
      <w:r>
        <w:t>Cách thức và   địa điểm thực hiện</w:t>
      </w:r>
    </w:p>
    <w:p>
      <w:r>
        <w:t>Phí, lệ   phí</w:t>
      </w:r>
    </w:p>
    <w:p>
      <w:r>
        <w:t>Căn cứ pháp lý</w:t>
      </w:r>
    </w:p>
    <w:p>
      <w:r>
        <w:t>Cơ quan   thực hiện</w:t>
      </w:r>
    </w:p>
    <w:p>
      <w:r>
        <w:t>1</w:t>
      </w:r>
    </w:p>
    <w:p>
      <w:r>
        <w:t>Thu hồi giấy chứng nhận cơ sở bảo tồn đa dạng sinh học trong trường hợp cơ sở bảo tồn đa dạng sinh học đề nghị thu hồi giấy chứng nhận</w:t>
      </w:r>
    </w:p>
    <w:p>
      <w:r>
        <w:t>10 ngày làm việc</w:t>
      </w:r>
    </w:p>
    <w:p>
      <w:r>
        <w:t>- Nộp trực tiếp hoặc qua dịch vụ bưu chính tại Trung tâm Phục vụ hành chính công thành phố hoặc  Trung tâm Phục vụ hành chính công cấp xã;</w:t>
      </w:r>
    </w:p>
    <w:p>
      <w:r>
        <w:t>- Nộp trực tuyến trên Cổng Dịch vụ công quốc gia (https://dichvucong.gov.vn).</w:t>
      </w:r>
    </w:p>
    <w:p>
      <w:r>
        <w:t>Không thu phí</w:t>
      </w:r>
    </w:p>
    <w:p>
      <w:r>
        <w:t>- Luật đa dạng sinh học 2008;</w:t>
      </w:r>
    </w:p>
    <w:p>
      <w:r>
        <w:t>- Nghị định số 136/2025/NĐ-CP ngày 12 tháng 6 năm 2025 của Chính phủ quy định phân quyền, phân cấp trong lĩnh vực nông nghiệp và môi trường;</w:t>
      </w:r>
    </w:p>
    <w:p>
      <w:r>
        <w:t>- Điều 22 Thông tư số 27/2025/TT-BNNMT ngày 24 tháng 6 năm 2025 của Bộ trưởng Bộ Nông nghiệp và Môi trường</w:t>
      </w:r>
    </w:p>
    <w:p>
      <w:r>
        <w:t>- Cơ quan thẩm quyền quyết định: Chủ tịch Ủy ban nhân dân thành phố;</w:t>
      </w:r>
    </w:p>
    <w:p>
      <w:r>
        <w:t>- Cơ quan trực tiếp thực hiện: Sở Nông nghiệp và Môi trường.</w:t>
      </w:r>
    </w:p>
    <w:p>
      <w:r>
        <w:t>2</w:t>
      </w:r>
    </w:p>
    <w:p>
      <w:r>
        <w:t>Quy trình thực hiện thả lại loài động vật nguy cấp, quý, hiếm được ưu tiên bảo vệ nuôi sinh sản tại cơ sở bảo tồn đa dạng sinh học</w:t>
      </w:r>
    </w:p>
    <w:p>
      <w:r>
        <w:t>16 ngày làm việc</w:t>
      </w:r>
    </w:p>
    <w:p>
      <w:r>
        <w:t>- Nộp trực tiếp hoặc qua dịch vụ bưu chính tại Trung tâm Phục vụ hành chính công thành phố hoặc Trung tâm Phục vụ hành chính công cấp xã;</w:t>
      </w:r>
    </w:p>
    <w:p>
      <w:r>
        <w:t>- Nộp trực tuyến trên Cổng Dịch vụ công quốc gia (https://dichvucong.gov.vn)</w:t>
      </w:r>
    </w:p>
    <w:p>
      <w:r>
        <w:t>Không thu phí</w:t>
      </w:r>
    </w:p>
    <w:p>
      <w:r>
        <w:t>- Luật Đa dạng sinh học năm 2008;</w:t>
      </w:r>
    </w:p>
    <w:p>
      <w:r>
        <w:t>- Nghị định số 136/2025/NĐ-CP ngày 12 tháng 6 năm 2025 của Chính phủ quy định phân quyền, phân cấp trong lĩnh vực nông nghiệp và môi trường.</w:t>
      </w:r>
    </w:p>
    <w:p>
      <w:r>
        <w:t>- Điều 11 Thông tư số 27/2025/TT-BNNMT ngày 24 tháng 6 năm 2025 của Bộ trưởng Bộ Nông nghiệp và Môi trường</w:t>
      </w:r>
    </w:p>
    <w:p>
      <w:r>
        <w:t>- Cơ quan trực tiếp thực hiện: Sở Nông nghiệp và Môi trường.</w:t>
      </w:r>
    </w:p>
    <w:p>
      <w:r>
        <w:t>3</w:t>
      </w:r>
    </w:p>
    <w:p>
      <w:r>
        <w:t>Cấp lại mã số cơ sở nuôi, trồng các loài động vật, thực vật thuộc Phụ lục Công ước CITES</w:t>
      </w:r>
    </w:p>
    <w:p>
      <w:r>
        <w:t>- 03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w:t>
      </w:r>
    </w:p>
    <w:p>
      <w:r>
        <w:t>- Trường hợp nuôi, trồng loài động vật, thực vật hoang dã thuộc Phụ lục I Công ước CITES vì mục đích thương mại trong nước và xuất khẩu: 24 ngày làm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w:t>
      </w:r>
    </w:p>
    <w:p>
      <w:r>
        <w:t>- Nộp trực tiếp hoặc qua dịch vụ bưu chính tại Trung tâm Phục vụ hành chính công thành phố hoặc Trung tâm Phục vụ hành chính công cấp xã;</w:t>
      </w:r>
    </w:p>
    <w:p>
      <w:r>
        <w:t>- Nộp trực tuyến trên Cổng Dịch vụ công quốc gia (https://dichvucong.gov.vn)</w:t>
      </w:r>
    </w:p>
    <w:p>
      <w:r>
        <w:t>Không thu phí</w:t>
      </w:r>
    </w:p>
    <w:p>
      <w:r>
        <w:t>- Luật Lâm nghiệp 2017;</w:t>
      </w:r>
    </w:p>
    <w:p>
      <w:r>
        <w:t>- Nghị định số 136/2025/NĐ-CP ngày 12 tháng 6 năm 2025 của Chính phủ quy định phân quyền, phân cấp trong lĩnh vực nông nghiệp và môi trường.</w:t>
      </w:r>
    </w:p>
    <w:p>
      <w:r>
        <w:t>- Khoản 5, Điều 26 Thông tư số 27/2025/TT- BNNMT ngày 24 tháng 6 năm 2025 của Bộ trưởng Bộ Nông nghiệp và Môi trường</w:t>
      </w:r>
    </w:p>
    <w:p>
      <w:r>
        <w:t>- Cơ quan Kiểm lâm thành phố cấp mã số cơ sở nuôi, cơ sở trồng các loài động vật, thực vật thuộc Phụ lục Công ước CITES</w:t>
      </w:r>
    </w:p>
    <w:p>
      <w:r>
        <w:t>- Cơ quan quản lý nhà nước về thủy sản thành phố cấp mã số cơ sở nuôi, cơ sở trồng các loài thủy sản thuộc Phụ lục I Công ước CITES vì mục đích xuất khẩu.</w:t>
      </w:r>
    </w:p>
    <w:p>
      <w:r>
        <w:t>* Ghi chú:    Nội dung chi tiết của các TTHC đã được Bộ Nông nghiệp và Môi trường công khai trên Cổng Dịch vụ công quốc gia   ( https://dichvucong.gov.vn).</w:t>
      </w:r>
    </w:p>
    <w:p>
      <w:r>
        <w:t>PHỤ LỤC II</w:t>
      </w:r>
    </w:p>
    <w:p>
      <w:r>
        <w:t>DANH MỤC THỦ TỤC HÀNH CHÍNH ĐƯỢC SỬA ĐỔI, BỔ SUNG LĨNH VỰC LÂM NGHIỆP VÀ KIỂM LÂM, LĨNH VỰC BẢO TỒN THIÊN NHIÊN VÀ ĐANG DẠNG SINH HỌC THUỘC THẨM QUYỀN GIẢI QUYẾT CỦA SỞ NÔNG NGHIỆP VÀ MÔI TRƯỜNG</w:t>
      </w:r>
    </w:p>
    <w:p>
      <w:r>
        <w:t>(Kèm theo Quyết định số: 2049/QĐ-UBND ngày 30 tháng 6 năm 2025 của Chủ tịch UBND thành phố Huế)</w:t>
      </w:r>
    </w:p>
    <w:p>
      <w:r>
        <w:t>STT</w:t>
      </w:r>
    </w:p>
    <w:p>
      <w:r>
        <w:t>Tên thủ tục   hành chính</w:t>
      </w:r>
    </w:p>
    <w:p>
      <w:r>
        <w:t>Thời gian giải quyết</w:t>
      </w:r>
    </w:p>
    <w:p>
      <w:r>
        <w:t>Cách thức và địa điểm thực hiện</w:t>
      </w:r>
    </w:p>
    <w:p>
      <w:r>
        <w:t>Lệ phí</w:t>
      </w:r>
    </w:p>
    <w:p>
      <w:r>
        <w:t>Căn cứ pháp lý</w:t>
      </w:r>
    </w:p>
    <w:p>
      <w:r>
        <w:t>Cơ quan   thực hiện</w:t>
      </w:r>
    </w:p>
    <w:p>
      <w:r>
        <w:t>Nội dung sửa đổi, bổ sung</w:t>
      </w:r>
    </w:p>
    <w:p>
      <w:r>
        <w:t>I.</w:t>
      </w:r>
    </w:p>
    <w:p>
      <w:r>
        <w:t>THỦ TỤC HÀNH CHÍNH THÀNH PHỐ (01 TTHC)</w:t>
      </w:r>
    </w:p>
    <w:p>
      <w:r>
        <w:t>1</w:t>
      </w:r>
    </w:p>
    <w:p>
      <w:r>
        <w:t>Cấp Giấy chứng nhận cơ sở bảo tồn đa dạng sinh học  (1.008682)</w:t>
      </w:r>
    </w:p>
    <w:p>
      <w:r>
        <w:t>27 ngày làm   việc</w:t>
      </w:r>
    </w:p>
    <w:p>
      <w:r>
        <w:t>- Nộp trực tiếp hoặc qua dịch vụ bưu chính tại Trung tâm Phục vụ hành chính công thành phố hoặc  Trung tâm Phục vụ hành chính công cấp xã;</w:t>
      </w:r>
    </w:p>
    <w:p>
      <w:r>
        <w:t>- Nộp trực tuyến trên Cổng Dịch vụ công quốc gia (https://dichvucong.gov.vn)</w:t>
      </w:r>
    </w:p>
    <w:p>
      <w:r>
        <w:t>Không thu phí.</w:t>
      </w:r>
    </w:p>
    <w:p>
      <w:r>
        <w:t>- Luật Đa dạng sinh học năm 2008;</w:t>
      </w:r>
    </w:p>
    <w:p>
      <w:r>
        <w:t>- Nghị định số 65/2010/NĐ-CP ngày 11/6/2010 của Chính phủ quy định chi tiết và hướng dẫn thi hành một số điều của Luật Đa dạng sinh học;</w:t>
      </w:r>
    </w:p>
    <w:p>
      <w:r>
        <w:t>- Điều 21 Thông tư số 27/2025/TT- BNNMT ngày 24 tháng 6 năm 2025 của Bộ trưởng Bộ Nông nghiệp và Môi trường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 Cơ quan thẩm quyền quyết định: Chủ tịch Ủy ban nhân dân thành phố;</w:t>
      </w:r>
    </w:p>
    <w:p>
      <w:r>
        <w:t>- Cơ quan trực tiếp thực hiện: Sở Nông nghiệp và Môi trường.</w:t>
      </w:r>
    </w:p>
    <w:p>
      <w:r>
        <w:t>- Trình tự thực hiện;</w:t>
      </w:r>
    </w:p>
    <w:p>
      <w:r>
        <w:t>- Cách thức thực hiện;</w:t>
      </w:r>
    </w:p>
    <w:p>
      <w:r>
        <w:t>- Cơ quan có thẩm quyền quyết định;</w:t>
      </w:r>
    </w:p>
    <w:p>
      <w:r>
        <w:t>- Cơ quan thực hiện;</w:t>
      </w:r>
    </w:p>
    <w:p>
      <w:r>
        <w:t>- Thời gian giải quyết;</w:t>
      </w:r>
    </w:p>
    <w:p>
      <w:r>
        <w:t>- Căn cứ pháp lý.</w:t>
      </w:r>
    </w:p>
    <w:p>
      <w:r>
        <w:t>II</w:t>
      </w:r>
    </w:p>
    <w:p>
      <w:r>
        <w:t>THỦ TỤC HÀNH CHÍNH CẤP XÃ (02 TTHC)</w:t>
      </w:r>
    </w:p>
    <w:p>
      <w:r>
        <w:t>1</w:t>
      </w:r>
    </w:p>
    <w:p>
      <w:r>
        <w:t>Lập biên bản kiểm tra hiện trường xác định nguyên nhân, mức độ thiệt hại rừng trồng  (1.012922)</w:t>
      </w:r>
    </w:p>
    <w:p>
      <w:r>
        <w:t>05 ngày làm việc</w:t>
      </w:r>
    </w:p>
    <w:p>
      <w:r>
        <w:t>- Nộp trực tiếp hoặc qua dịch vụ bưu chính tại Trung tâm Phục vụ hành chính công thành phố hoặc  Trung tâm Phục vụ hành chính công cấp xã;</w:t>
      </w:r>
    </w:p>
    <w:p>
      <w:r>
        <w:t>- Nộp trực tuyến trên Cổng Dịch vụ công quốc gia (https://dichvucong.gov.vn)</w:t>
      </w:r>
    </w:p>
    <w:p>
      <w:r>
        <w:t>Không thu phí</w:t>
      </w:r>
    </w:p>
    <w:p>
      <w:r>
        <w:t>- Khoản 1 Điều 10 Nghị định số 140/2024/NĐ-CP ngày 25/10/2024 của Chính phủ quy định thanh lý rừng trồng.</w:t>
      </w:r>
    </w:p>
    <w:p>
      <w:r>
        <w:t>- Nghị định số   131/2025/NĐ-CP   ngày 12 tháng 6 năm   2025 của Chính phủ quy định phân định thẩm quyền của chính quyền địa phương 02 cấp trong lĩnh vực quản lý nhà nước của Bộ Nông nghiệp và Môi trường.</w:t>
      </w:r>
    </w:p>
    <w:p>
      <w:r>
        <w:t>Cơ quan chuyên môn cấp xã được giao</w:t>
      </w:r>
    </w:p>
    <w:p>
      <w:r>
        <w:t>- Trình tự thực hiện;</w:t>
      </w:r>
    </w:p>
    <w:p>
      <w:r>
        <w:t>- Cách thức thực hiện;</w:t>
      </w:r>
    </w:p>
    <w:p>
      <w:r>
        <w:t>- Cơ quan/ Người có thẩm quyền quyết định;</w:t>
      </w:r>
    </w:p>
    <w:p>
      <w:r>
        <w:t>- Cơ quan thực hiện;</w:t>
      </w:r>
    </w:p>
    <w:p>
      <w:r>
        <w:t>- Căn cứ pháp lý.</w:t>
      </w:r>
    </w:p>
    <w:p>
      <w:r>
        <w:t>2</w:t>
      </w:r>
    </w:p>
    <w:p>
      <w:r>
        <w:t>Hỗ trợ tín dụng đầu tư trồng rừng gỗ lớn đối với chủ rừng là hộ gia đình, cá nhân  (1.012531)</w:t>
      </w:r>
    </w:p>
    <w:p>
      <w:r>
        <w:t>20 ngày làm việc</w:t>
      </w:r>
    </w:p>
    <w:p>
      <w:r>
        <w:t>- Nộp trực tiếp hoặc qua dịch vụ bưu chính tại Trung tâm Phục vụ hành chính công thành phố hoặc  Trung tâm Phục vụ hành chính công cấp xã;</w:t>
      </w:r>
    </w:p>
    <w:p>
      <w:r>
        <w:t>- Nộp trực tuyến trên Cổng Dịch vụ công quốc gia (https://dichvucong.gov.vn)</w:t>
      </w:r>
    </w:p>
    <w:p>
      <w:r>
        <w:t>Không thu phí</w:t>
      </w:r>
    </w:p>
    <w:p>
      <w:r>
        <w:t>- Nghị định số 58/2024/NĐ-CP ngày 24/5/2024 của Chính phủ về một số chính sách đầu tư trong lâm nghiệp.</w:t>
      </w:r>
    </w:p>
    <w:p>
      <w:r>
        <w:t>- Nghị định số   131/2025/NĐ-CP ngày   12 tháng 6 năm 2025 của Chính phủ quy định phân định thẩm quyền của chính quyền địa phương 02 cấp trong lĩnh vực quản lý nhà nước của Bộ Nông nghiệp và Môi trường.</w:t>
      </w:r>
    </w:p>
    <w:p>
      <w:r>
        <w:t>- Cơ quan quyết định hỗ trợ tín dụng đầu tư trồng rừng gỗ lớn: Uỷ ban nhân dân thành phố.</w:t>
      </w:r>
    </w:p>
    <w:p>
      <w:r>
        <w:t>- Cơ quan tiếp nhận và trả kết quả TTHC: Ủy ban nhân dân cấp xã.</w:t>
      </w:r>
    </w:p>
    <w:p>
      <w:r>
        <w:t>- Trình tự thực hiện;</w:t>
      </w:r>
    </w:p>
    <w:p>
      <w:r>
        <w:t>- Cách thức thực hiện;</w:t>
      </w:r>
    </w:p>
    <w:p>
      <w:r>
        <w:t>- Căn cứ pháp lý.</w:t>
      </w:r>
    </w:p>
    <w:p>
      <w:r>
        <w:t>* Ghi chú:    Nội dung chi tiết của các TTHC đã được Bộ Nông nghiệp và Môi trường công khai trên Cổng Dịch vụ công quốc gia   ( https://dichvucong.gov.vn).</w:t>
      </w:r>
    </w:p>
    <w:p>
      <w:r>
        <w:t>PHỤ LỤC III</w:t>
      </w:r>
    </w:p>
    <w:p>
      <w:r>
        <w:t>DANH MỤC THỦ TỤC HÀNH CHÍNH THAY THẾ LĨNH VỰC LÂM NGHIỆP VÀ KIỂM LÂM, LĨNH VỰC BẢO TỒN THIÊN NHIÊN VÀ ĐA DẠNG SINH HỌC THUỘC THẨM QUYỀN GIẢI QUYẾT CỦA SỞ NÔNG NGHIỆP VÀ MÔI TRƯỜNG</w:t>
      </w:r>
    </w:p>
    <w:p>
      <w:r>
        <w:t>(Kèm theo Quyết định số: 2049 /QĐ-UBND ngày 30 tháng 6 năm 2025 của Chủ tịch UBND thành phố Huế)</w:t>
      </w:r>
    </w:p>
    <w:p>
      <w:r>
        <w:t>STT</w:t>
      </w:r>
    </w:p>
    <w:p>
      <w:r>
        <w:t>Tên TTHC được thay thế (Mã TTHC)</w:t>
      </w:r>
    </w:p>
    <w:p>
      <w:r>
        <w:t>Tên TTHC</w:t>
      </w:r>
    </w:p>
    <w:p>
      <w:r>
        <w:t>thay thế</w:t>
      </w:r>
    </w:p>
    <w:p>
      <w:r>
        <w:t>Thời gian   giải quyết</w:t>
      </w:r>
    </w:p>
    <w:p>
      <w:r>
        <w:t>Cách thức và   địa điểm thực hiện</w:t>
      </w:r>
    </w:p>
    <w:p>
      <w:r>
        <w:t>Phí, lệ   phí</w:t>
      </w:r>
    </w:p>
    <w:p>
      <w:r>
        <w:t>Căn cứ pháp lý</w:t>
      </w:r>
    </w:p>
    <w:p>
      <w:r>
        <w:t>Cơ quan   thực hiện</w:t>
      </w:r>
    </w:p>
    <w:p>
      <w:r>
        <w:t>1</w:t>
      </w:r>
    </w:p>
    <w:p>
      <w:r>
        <w:t>Cấp giấy phép khai thác loài thuộc Danh mục loài nguy cấp, quý, hiếm được ưu tiên bảo vệ (1.008672)</w:t>
      </w:r>
    </w:p>
    <w:p>
      <w:r>
        <w:t>Cấp giấy phép khai thác mẫu vật loài nguy cấp, quý, hiếm từ tự nhiên</w:t>
      </w:r>
    </w:p>
    <w:p>
      <w:r>
        <w:t>(1.008672)</w:t>
      </w:r>
    </w:p>
    <w:p>
      <w:r>
        <w:t>18 ngày làm việc</w:t>
      </w:r>
    </w:p>
    <w:p>
      <w:r>
        <w:t>- Nộp trực tiếp hoặc qua dịch vụ bưu chính tại Trung tâm Phục vụ hành chính công thành phố hoặc  Trung tâm Phục vụ hành chính công cấp xã;</w:t>
      </w:r>
    </w:p>
    <w:p>
      <w:r>
        <w:t>- Nộp trực tuyến trên Cổng Dịch vụ công quốc gia (https://dichvucong.gov.vn)</w:t>
      </w:r>
    </w:p>
    <w:p>
      <w:r>
        <w:t>Không thu phí</w:t>
      </w:r>
    </w:p>
    <w:p>
      <w:r>
        <w:t>- Điều 44 Luật Đa dạng sinh học năm 2008;</w:t>
      </w:r>
    </w:p>
    <w:p>
      <w:r>
        <w:t>- Điều 11 Nghị định số 160/2013/NĐ-CP ngày 12/11/2013 của Chính phủ về tiêu chí xác định loài và chế độ quản lý loài thuộc Danh mục loài nguy, cấp, quý, hiếm được ưu tiên bảo vệ;</w:t>
      </w:r>
    </w:p>
    <w:p>
      <w:r>
        <w:t>- Khoản 4, Điều 46 Nghị định số 136/2025/NĐ-CP ngày 12/6/2025 của Chính phủ quy định phân quyền, phân cấp trong lĩnh vực nông nghiệp và môi trường;</w:t>
      </w:r>
    </w:p>
    <w:p>
      <w:r>
        <w:t>- Điều 10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 Cơ quan thẩm quyền quyết định: Chủ tịch Ủy ban nhân dân thành phố;</w:t>
      </w:r>
    </w:p>
    <w:p>
      <w:r>
        <w:t>- Cơ quan trực tiếp thực hiện: Sở Nông nghiệp và Môi trường.</w:t>
      </w:r>
    </w:p>
    <w:p>
      <w:r>
        <w:t>2</w:t>
      </w:r>
    </w:p>
    <w:p>
      <w:r>
        <w:t>Cấp giấy phép trao đổi, mua, bán, tặng cho, thuê, lưu giữ, vận chuyển mẫu vật của loài thuộc Danh mục loài nguy cấp, quý, hiếm được ưu tiên bảo vệ (1.008675)</w:t>
      </w:r>
    </w:p>
    <w:p>
      <w:r>
        <w:t>Cấp giấy phép trao đổi, tặng cho mẫu vật của loài nguy cấp, quý, hiếm được ưu tiên bảo vệ</w:t>
      </w:r>
    </w:p>
    <w:p>
      <w:r>
        <w:t>(1.008675)</w:t>
      </w:r>
    </w:p>
    <w:p>
      <w:r>
        <w:t>15 ngày làm việc</w:t>
      </w:r>
    </w:p>
    <w:p>
      <w:r>
        <w:t>- Nộp trực tiếp hoặc qua dịch vụ bưu chính tại Trung tâm Phục vụ hành chính công thành phố hoặc  Trung tâm Phục vụ hành chính công cấp xã;</w:t>
      </w:r>
    </w:p>
    <w:p>
      <w:r>
        <w:t>- Nộp trực tuyến trên Cổng Dịch vụ công quốc gia (https://dichvucong.gov.vn)</w:t>
      </w:r>
    </w:p>
    <w:p>
      <w:r>
        <w:t>Không thu phí</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Điều 13 Thông tư số   27/2025/TT-BNNMT ngày   24 tháng 6 năm 2025 của Bộ trưởng Bộ Nông nghiệp và Môi trường Thông tư số 27/2025/TT- 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 Cơ quan trực tiếp thực hiện: Sở Nông nghiệp và Môi trường.</w:t>
      </w:r>
    </w:p>
    <w:p>
      <w:r>
        <w:t>3</w:t>
      </w:r>
    </w:p>
    <w:p>
      <w:r>
        <w:t>Đăng ký mã số cơ sở nuôi, trồng các loài động vật rừng, thực vật rừng nguy cấp, quý, hiếm Nhóm I và động vật, thực vật hoang dã nguy cấp thuộc Phụ lục I CITES (1.004819)</w:t>
      </w:r>
    </w:p>
    <w:p>
      <w:r>
        <w:t>Đăng ký mã số cơ sở nuôi, trồng các loài động vật, thực vật thuộc Phụ lục Công ước CITES</w:t>
      </w:r>
    </w:p>
    <w:p>
      <w:r>
        <w:t>(1.004819)</w:t>
      </w:r>
    </w:p>
    <w:p>
      <w:r>
        <w:t>- 03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w:t>
      </w:r>
    </w:p>
    <w:p>
      <w:r>
        <w:t>- Trường hợp nuôi, trồng loài động vật, thực vật hoang dã thuộc Phụ lục I Công ước CITES vì mục đích thương mại trong nước và xuất khẩu: 24 ngày làm việc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w:t>
      </w:r>
    </w:p>
    <w:p>
      <w:r>
        <w:t>- Nộp trực tiếp hoặc qua dịch vụ bưu chính tại Trung tâm Phục vụ hành chính công thành phố hoặc  Trung tâm Phục vụ hành chính công cấp xã;</w:t>
      </w:r>
    </w:p>
    <w:p>
      <w:r>
        <w:t>- Nộp trực tuyến trên Cổng Dịch vụ công quốc gia (https://dichvucong.gov. vn)</w:t>
      </w:r>
    </w:p>
    <w:p>
      <w:r>
        <w:t>Không thu phí</w:t>
      </w:r>
    </w:p>
    <w:p>
      <w:r>
        <w:t>- Luật Lâm nghiệp 2017</w:t>
      </w:r>
    </w:p>
    <w:p>
      <w:r>
        <w:t>- Nghị định số   136/2025/NĐ-CP ngày 12 tháng 6 năm 2025 của Chính phủ quy định phân quyền, phân cấp trong lĩnh vực nông nghiệp và môi trường.</w:t>
      </w:r>
    </w:p>
    <w:p>
      <w:r>
        <w:t>- Điều 26, Thông tư số   27/2025/TT-BNNMT ngày   24 tháng 6 năm 2025 của Bộ trưởng Bộ Nông nghiệp và Môi trường.</w:t>
      </w:r>
    </w:p>
    <w:p>
      <w:r>
        <w:t>- Cơ quan Kiểm lâm cấp tỉnh cấp mã số cơ sở nuôi, cơ sở trồng các loài động vật, thực vật thuộc Phụ lục Công ước CITES:</w:t>
      </w:r>
    </w:p>
    <w:p>
      <w:r>
        <w:t>- Cơ quan quản lý nhà nước về thủy sản cấp tỉnh cấp mã số cơ sở nuôi, cơ sở trồng các loài thủy sản thuộc Phụ lục I Công ước CITES vì mục đích xuất khẩu.</w:t>
      </w:r>
    </w:p>
    <w:p>
      <w:r>
        <w:t>* Ghi chú:    Nội dung chi tiết của các TTHC đã được Bộ Nông nghiệp và Môi trường công khai trên Cổng Dịch vụ công quốc gia   ( https://dichvucong.gov.vn).</w:t>
      </w:r>
    </w:p>
    <w:p>
      <w:r>
        <w:t>PHỤ LỤC IV</w:t>
      </w:r>
    </w:p>
    <w:p>
      <w:r>
        <w:t>DANH MỤC THỦ TỤC HÀNH CHÍNH BỊ BÃI BỎ LĨNH VỰC LÂM NGHIỆP VÀ KIỂM LÂM THUỘC THẨM QUYỀN GIẢI QUYẾT CỦA SỞ NÔNG NGHIỆP VÀ MÔI TRƯỜNG</w:t>
      </w:r>
    </w:p>
    <w:p>
      <w:r>
        <w:t>(Kèm theo Quyết định số: 2049 /QĐ-UBND ngày 30 tháng 6 năm 2025 của Chủ tịch UBND thành phố Huế)</w:t>
      </w:r>
    </w:p>
    <w:p>
      <w:r>
        <w:t>TT</w:t>
      </w:r>
    </w:p>
    <w:p>
      <w:r>
        <w:t>Số hồ sơ   TTHC</w:t>
      </w:r>
    </w:p>
    <w:p>
      <w:r>
        <w:t>Tên thủ tục   hành chính</w:t>
      </w:r>
    </w:p>
    <w:p>
      <w:r>
        <w:t>Tên VBQPPL quy định việc bãi bỏ thủ tục hành chính</w:t>
      </w:r>
    </w:p>
    <w:p>
      <w:r>
        <w:t>Lĩnh vực</w:t>
      </w:r>
    </w:p>
    <w:p>
      <w:r>
        <w:t>Cơ quan   thực hiện</w:t>
      </w:r>
    </w:p>
    <w:p>
      <w:r>
        <w:t>1</w:t>
      </w:r>
    </w:p>
    <w:p>
      <w:r>
        <w:t>1.004815</w:t>
      </w:r>
    </w:p>
    <w:p>
      <w:r>
        <w:t>Đăng ký mã số cơ sở nuôi, trồng các loài động vật rừng, thực vật rừng nguy cấp, quý, hiếm Nhóm II và động vật, thực vật hoang dã nguy cấp thuộc Phụ lục II và III CITES</w:t>
      </w:r>
    </w:p>
    <w:p>
      <w:r>
        <w:t>Thông tư số 27/2025/TT-BNNMT ngày 24 tháng 6 năm 2025 của Bộ trưởng Bộ Nông nghiệp và Môi trường</w:t>
      </w:r>
    </w:p>
    <w:p>
      <w:r>
        <w:t>Lâm nghiệp và Kiểm lâm</w:t>
      </w:r>
    </w:p>
    <w:p>
      <w:r>
        <w:t>- Chi cục Kiểm lâm đối với trường hợp đăng ký mã số cơ sở nuôi, trồng các loài thực vật rừng, động vật rừng Nhóm II và các loài động vật, thực vật thuộc Phụ lục II, III CITES, trừ loài thủy sản thuộc Phụ lục II CITES.</w:t>
      </w:r>
    </w:p>
    <w:p>
      <w:r>
        <w:t>- Chi cục Thủy sản đối với trường hợp đăng ký mã số cơ sở nuôi, trồng các loài thủy sản thuộc Phụ lục II CITES.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