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2047/QĐ-UBND năm 2025 công bố Danh mục thủ tục hành chính sửa đổi, bổ sung và phê duyệt Quy trình nội bộ trong giải quyết thủ tục hành chính theo cơ chế một cửa lĩnh vực Du lịch thuộc thẩm quyền giải quyết của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2047/QĐ-UBND</w:t>
      </w:r>
    </w:p>
    <w:p>
      <w:r>
        <w:t>Lạng Sơn, ngày 18 tháng 9 năm 2025</w:t>
      </w:r>
    </w:p>
    <w:p>
      <w:r>
        <w:t>QUYẾT ĐỊNH</w:t>
      </w:r>
    </w:p>
    <w:p>
      <w:r>
        <w:t>CÔNG BỐ DANH MỤC THỦ TỤC HÀNH CHÍNH SỬA ĐỔI, BỔ SUNG VÀ PHÊ DUYỆT QUY TRÌNH NỘI BỘ TRONG GIẢI QUYẾT THỦ TỤC HÀNH CHÍNH THEO CƠ CHẾ MỘT CỬA LĨNH VỰC DU LỊCH THUỘC THẨM QUYỀN GIẢI QUYẾT CỦA SỞ XÂY DỰNG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3253/QĐ-BVHTTDL ngày 10/9/2025 của Bộ trưởng Bộ Văn hóa, Thể thao và Du lịch về việc công bố thủ tục hành chính sửa đổi, bổ sung trong lĩnh vực Du lịch thuộc phạm vi chức năng quản lý của Bộ Văn hóa, Thể thao và Du lịch;</w:t>
      </w:r>
    </w:p>
    <w:p>
      <w:r>
        <w:t>Theo đề nghị của Giám đốc Sở Xây dựng tại Tờ trình số 220/TTr-SXD ngày 15/9/2025.</w:t>
      </w:r>
    </w:p>
    <w:p>
      <w:r>
        <w:t>QUYẾT ĐỊNH:</w:t>
      </w:r>
    </w:p>
    <w:p>
      <w:r>
        <w:t>Điều 1.  Công bố kèm theo Quyết định này Danh mục 03 thủ tục hành chính sửa đổi, bổ sung và phê duyệt quy trình nội bộ trong giải quyết thủ tục hành chính theo cơ chế một cửa lĩnh vực Du lịch thuộc thẩm quyền giải quyết của Sở Xây dựng tỉnh Lạng Sơn.</w:t>
      </w:r>
    </w:p>
    <w:p>
      <w:r>
        <w:t>Điều 2.  Giao Văn phòng UBND tỉnh chủ trì, phối hợp với Sở Xây dựng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 và thay thế Quyết định số 1859/QĐ-UBND ngày 21/8/2025 của Chủ tịch UBND tỉnh về việc công bố Danh mục thủ tục hành chính mới ban hành và phê duyệt quy trình nội bộ trong giải quyết thủ tục hành chính theo cơ chế một cửa lĩnh vực Du lịch thuộc thẩm quyền giải quyết của Sở Xây dựng tỉnh Lạng Sơn.</w:t>
      </w:r>
    </w:p>
    <w:p>
      <w:r>
        <w:t>Điều 4.  Chánh Văn phòng UBND tỉnh, Giám đốc Sở Xây dựng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Sở Văn hóa, Thể thao và Du lịch;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SỬA ĐỔI, BỔ SUNG LĨNH VỰC DU LỊCH THUỘC THẨM QUYỀN GIẢI QUYẾT CỦA SỞ XÂY DỰNG TỈNH LẠNG SƠN</w:t>
      </w:r>
    </w:p>
    <w:p>
      <w:r>
        <w:t>(Kèm theo Quyết định số 2047/QĐ-UBND ngày 18/9/2025 của Chủ tịch UBND tỉnh Lạng Sơn)</w:t>
      </w:r>
    </w:p>
    <w:p>
      <w:r>
        <w:t>Số   TT</w:t>
      </w:r>
    </w:p>
    <w:p>
      <w:r>
        <w:t>Mã số hồ sơ thủ tục hành chính</w:t>
      </w:r>
    </w:p>
    <w:p>
      <w:r>
        <w:t>Tên thủ tục hành chính  [1]</w:t>
      </w:r>
    </w:p>
    <w:p>
      <w:r>
        <w:t>Thời hạn giải quyết</w:t>
      </w:r>
    </w:p>
    <w:p>
      <w:r>
        <w:t>Địa điểm thực hiện</w:t>
      </w:r>
    </w:p>
    <w:p>
      <w:r>
        <w:t>Cách thức thực hiện</w:t>
      </w:r>
    </w:p>
    <w:p>
      <w:r>
        <w:t>Văn bản pháp lý  [2]</w:t>
      </w:r>
    </w:p>
    <w:p>
      <w:r>
        <w:t>1</w:t>
      </w:r>
    </w:p>
    <w:p>
      <w:r>
        <w:t>1.014190.000.00.00.H37</w:t>
      </w:r>
    </w:p>
    <w:p>
      <w:r>
        <w:t>Thủ tục cấp biển hiệu phương tiện vận tải khách du lịch  bằng đường thủy nội địa  (thẩm quyền của Sở Xây dựng).</w:t>
      </w:r>
    </w:p>
    <w:p>
      <w:r>
        <w:t>07 ngày làm việc</w:t>
      </w:r>
    </w:p>
    <w:p>
      <w:r>
        <w:t>- Cơ quan tiếp nhận và trả kết quả:  Trung tâm Phục vụ hành chính công tỉnh Lạng Sơn. Địa chỉ: phố Dã Tượng, phường Lương Văn Tri, tỉnh Lạng Sơn.</w:t>
      </w:r>
    </w:p>
    <w:p>
      <w:r>
        <w:t>- Cơ quan thực hiện:  Sở Xây dựng tỉnh Lạng Sơn.</w:t>
      </w:r>
    </w:p>
    <w:p>
      <w:r>
        <w:t>- Tiếp nhận hồ sơ và trả kết quả tại Trung tâm Phục vụ hành chính công tỉnh.</w:t>
      </w:r>
    </w:p>
    <w:p>
      <w:r>
        <w:t>- Tiếp nhận hồ sơ và trả kết quả qua hệ thống bưu chính công ích.</w:t>
      </w:r>
    </w:p>
    <w:p>
      <w:r>
        <w:t>- Tiếp nhận hồ sơ qua dịch vụ công trực tuyến tại địa chỉ https://dichvucong.gov.vn/.</w:t>
      </w:r>
    </w:p>
    <w:p>
      <w:r>
        <w:t>- Nghị định số 168/2017/NĐ-CP ngày 31/12/2017 của Chính phủ</w:t>
      </w:r>
    </w:p>
    <w:p>
      <w:r>
        <w:t>- Nghị định số 158/2024/NĐ-CP ngày 18/12/2024 của Chính phủ.</w:t>
      </w:r>
    </w:p>
    <w:p>
      <w:r>
        <w:t>-  Thông tư số 10/2025/TT-BXD ngày 14/6/2025 của Bộ trưởng Bộ Xây dựng.</w:t>
      </w:r>
    </w:p>
    <w:p>
      <w:r>
        <w:t>2</w:t>
      </w:r>
    </w:p>
    <w:p>
      <w:r>
        <w:t>1.014191.000.00.00.H37</w:t>
      </w:r>
    </w:p>
    <w:p>
      <w:r>
        <w:t>Thủ tục cấp đổi biển hiệu phương tiện vận tải khách du lịch  bằng đường thủy nội địa  (thẩm quyền của Sở Xây dựng)</w:t>
      </w:r>
    </w:p>
    <w:p>
      <w:r>
        <w:t>07 ngày làm việc</w:t>
      </w:r>
    </w:p>
    <w:p>
      <w:r>
        <w:t>3</w:t>
      </w:r>
    </w:p>
    <w:p>
      <w:r>
        <w:t>1.014192.000.00.00.H37</w:t>
      </w:r>
    </w:p>
    <w:p>
      <w:r>
        <w:t>Thủ tục cấp lại biển hiệu phương tiện vận tải khách du lịch  bằng đường thủy nội địa  (thẩm quyền của Sở Xây dựng)</w:t>
      </w:r>
    </w:p>
    <w:p>
      <w:r>
        <w:t>02 ngày làm việc</w:t>
      </w:r>
    </w:p>
    <w:p>
      <w:r>
        <w:t>[1] Phần in nghiêng là nội dung sửa đổi, bổ sung</w:t>
      </w:r>
    </w:p>
    <w:p>
      <w:r>
        <w:t>[2]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