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204/QĐ-UBND năm 2025 phê duyệt Quy trình nội bộ giải quyết thủ tục hành chính lĩnh vực Hoạt động xây dựng thuộc thẩm quyền và phạm vi quản lý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204/QĐ-UBND</w:t>
      </w:r>
    </w:p>
    <w:p>
      <w:r>
        <w:t>Quảng Nam, ngày 23 tháng 01 năm 2025</w:t>
      </w:r>
    </w:p>
    <w:p>
      <w:r>
        <w:t>QUYẾT ĐỊNH</w:t>
      </w:r>
    </w:p>
    <w:p>
      <w:r>
        <w:t>PHÊ DUYỆT QUY TRÌNH NỘI BỘ GIẢI QUYẾT THỦ TỤC HÀNH CHÍNH LĨNH VỰC HOẠT ĐỘNG XÂY DỰNG THUỘC THẨM QUYỀN VÀ PHẠM VI QUẢN LÝ CỦA SỞ XÂY DỰNG TỈNH QUẢNG NAM</w:t>
      </w:r>
    </w:p>
    <w:p>
      <w:r>
        <w:t>CHỦ TỊCH ỦY BAN NHÂN DÂN TỈNH QUẢNG NAM</w:t>
      </w:r>
    </w:p>
    <w:p>
      <w:r>
        <w:t>Căn cứ Luật Tổ chức chính quyền địa phương ngày 19 tháng 6 năm 20215;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175/2024/NĐ-CP ngày 30/12/2024 của Chính phủ Quy định chi tiết một số điều và biện pháp thi hành Luật Xây dựng về quản lý hoạt động xây dựng;</w:t>
      </w:r>
    </w:p>
    <w:p>
      <w:r>
        <w:t>Căn cứ Thông tư số 02/2017/TT-VPCP ngày 31/10/2017 của Bộ trưởng, Chủ nhiệm Văn phòng Chính phủ hướng dẫn nghiệp vụ về kiểm soát thủ tục hành chính;</w:t>
      </w:r>
    </w:p>
    <w:p>
      <w:r>
        <w:t>Căn cứ Quyết định số 07/2023/QĐ-UBND ngày 03/48/2023 của UBND tỉnh Quảng Nam Ban hành Quy định chức năng, nhiệm vụ, quyền hạn và cơ cấu tổ chức của Sở Xây dựng tỉnh Quảng Nam;</w:t>
      </w:r>
    </w:p>
    <w:p>
      <w:r>
        <w:t>Căn cứ Quyết định số 1833/QĐ-UBND ngày 30/8/2023 của UBND tỉnh Quảng Nam Về việc ủy quyền công bố danh mục và phê duyệt quy trình nội bộ giải quyết thủ tục hành chính thuộc ngành, lĩnh vực quản lý;</w:t>
      </w:r>
    </w:p>
    <w:p>
      <w:r>
        <w:t>Căn cứ Quyết định số 154/QĐ-UBND ngày 20/01/2025 của UBND tỉnh Quảng Nam Về việc Phê duyệt công bố thủ tục hành chính được thay thế trong lĩnh vực hoạt động xây dựng thuộc phạm vi chức năng quản lý của Sở Xây dựng tỉnh Quảng Nam;</w:t>
      </w:r>
    </w:p>
    <w:p>
      <w:r>
        <w:t>Theo đề nghị của Giám đốc Sở Xây dựng tỉnh Quảng Nam tại Tờ trình số     10/TTr-SXD ngày 22/01/2025 về việc đề nghị ban hành quyết định phê duyệt quy trình nội bộ giải quyết thủ tục hành chính lĩnh vực hoạt động xây dựng thuộc thẩm quyền và phạm vi quản lý của Sở Xây dựng tỉnh Quảng Nam.</w:t>
      </w:r>
    </w:p>
    <w:p>
      <w:r>
        <w:t>QUYẾT ĐỊNH:</w:t>
      </w:r>
    </w:p>
    <w:p>
      <w:r>
        <w:t>Điều 1.    Phê duyệt kèm theo Quyết định này 23 quy trình nội bộ giải quyết thủ tục hành chính thuộc thẩm quyền và phạm vi quản lý của Sở Xây dựng tỉnh Quảng Nam, gồm 15 quy trình nội bộ cấp tỉnh và 08 quy trình nội bộ cấp huyện.</w:t>
      </w:r>
    </w:p>
    <w:p>
      <w:r>
        <w:t>(Chi tiết tại Phụ lục I và II đính kèm).</w:t>
      </w:r>
    </w:p>
    <w:p>
      <w:r>
        <w:t>Điều 2.    Tổ chức thực hiện:</w:t>
      </w:r>
    </w:p>
    <w:p>
      <w:r>
        <w:t>1. Sở Xây dựng, các Sở: Giao thông Vận tải, Công thương, Nông nghiệp và Phát triển nông thôn, Ban quản lý các Khu kinh tế và khu công nghiệp tỉnh, UBND các huyện, thị xã, thành phố thuộc tỉnh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Xây dựng để thiết lập quy trình điện tử vào Hệ thống thông tin Một cửa điện tử tỉnh theo quy định.</w:t>
      </w:r>
    </w:p>
    <w:p>
      <w:r>
        <w:t>Điều 3.    Quyết định này có hiệu lực thi hành kể từ ngày ký ban hành. Thay thế Quyết định số 624/QĐ-UBND ngày 21/3/2024 của UBND tỉnh Quảng Nam Phê duyệt sửa đổi, bổ sung quy trình nội bộ giải quyết thủ tục hành chính lĩnh vực hoạt động xây dựng thuộc thẩm quyền và phạm vi quản lý của Sở Xây dựng tỉnh Quảng Nam.</w:t>
      </w:r>
    </w:p>
    <w:p>
      <w:r>
        <w:t>Điều 4.    Chánh Văn phòng UBND tỉnh, Giám đốc các Sở: Xây dựng, Giao thông Vận tải, Công thương, Nông nghiệp và Phát triển nông thôn, Thông tin và Truyền thông, Ban quản lý các Khu kinh tế và khu công nghiệp tỉnh, Chủ tịch UBND các huyện, thị xã, thành phố thuộc tỉnh và các tổ chức, cá nhân có liên quan chịu trách nhiệm thi hành quyết định này./.</w:t>
      </w:r>
    </w:p>
    <w:p>
      <w:r>
        <w:t>Nơi nhận:</w:t>
      </w:r>
    </w:p>
    <w:p>
      <w:r>
        <w:t>- Như điều 4;</w:t>
      </w:r>
    </w:p>
    <w:p>
      <w:r>
        <w:t>- VPCP (Cục KSTTHC);</w:t>
      </w:r>
    </w:p>
    <w:p>
      <w:r>
        <w:t>- UBND tỉnh (để báo cáo);</w:t>
      </w:r>
    </w:p>
    <w:p>
      <w:r>
        <w:t>- VP UBND tỉnh;</w:t>
      </w:r>
    </w:p>
    <w:p>
      <w:r>
        <w:t>- Các Sở, Ban, ngành thuộc tỉnh;</w:t>
      </w:r>
    </w:p>
    <w:p>
      <w:r>
        <w:t>- TT PVHCC tỉnh;</w:t>
      </w:r>
    </w:p>
    <w:p>
      <w:r>
        <w:t>- Trung tâm CNTT&amp;TT;</w:t>
      </w:r>
    </w:p>
    <w:p>
      <w:r>
        <w:t>- Lưu: VT, SXD.</w:t>
      </w:r>
    </w:p>
    <w:p>
      <w:r>
        <w:t>TUQ. CHỦ TỊCH</w:t>
      </w:r>
    </w:p>
    <w:p>
      <w:r>
        <w:t>GIÁM ĐỐC SỞ XÂY DỰNG</w:t>
      </w:r>
    </w:p>
    <w:p>
      <w:r>
        <w:t>Nguyễn Thanh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