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2036/QĐ-UBND năm 2024 phê duyệt quy trình nội bộ trong giải quyết thủ tục hành chính lĩnh vực Tài nguyên nước thuộc phạm vi chức năng quản lý của Sở Tài nguyên và Môi trường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2036/QĐ-UBND</w:t>
      </w:r>
    </w:p>
    <w:p>
      <w:r>
        <w:t>Lào Cai, ngày 09 tháng 08   năm 2024</w:t>
      </w:r>
    </w:p>
    <w:p>
      <w:r>
        <w:t>QUYẾT ĐỊNH</w:t>
      </w:r>
    </w:p>
    <w:p>
      <w:r>
        <w:t>VỀ VIỆC PHÊ DUYỆT QUY TRÌNH NỘI BỘ TRONG GIẢI QUYẾT THỦ TỤC HÀNH CHÍNH LĨNH VỰC TÀI NGUYÊN NƯỚC THUỘC PHẠM VI CHỨC NĂNG QUẢN LÝ CỦA SỞ TÀI NGUYÊN VÀ MÔI TRƯỜNG TỈNH LÀO CAI</w:t>
      </w:r>
    </w:p>
    <w:p>
      <w:r>
        <w:t>CHỦ TỊCH ỦY BAN NHÂN DÂN TỈNH LÀO CAI</w:t>
      </w:r>
    </w:p>
    <w:p>
      <w:r>
        <w:t>Căn cứ Luật Tổ chức chính quyền địa phương ngày 19 tháng 6 năm 2015;</w:t>
      </w:r>
    </w:p>
    <w:p>
      <w:r>
        <w:t>Căn cứ Nghị định số 61/2018/NĐ-CP ngày 23 tháng 4 năm 2018 của Chính phủ về việc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1545/QĐ-BTNMT ngày 10 tháng 6 năm 2024 của Bộ Tài nguyên và Môi trường về việc công bố thủ tục hành chính mới ban hành; thủ tục hành chính sửa đổi, bổ sung; thủ tục hành chính thay thế và thủ tục hành chính bị bãi bỏ trong lĩnh vực tài nguyên nước thuộc phạm vi chức năng quản lý nhà nước của Bộ Tài nguyên và Môi trường;</w:t>
      </w:r>
    </w:p>
    <w:p>
      <w:r>
        <w:t>Theo đề nghị của Giám đốc Sở Tài nguyên và Môi trường tỉnh Lào Cai.</w:t>
      </w:r>
    </w:p>
    <w:p>
      <w:r>
        <w:t>QUYẾT ĐỊNH:</w:t>
      </w:r>
    </w:p>
    <w:p>
      <w:r>
        <w:t>Điều 1.      Phê duyệt kèm theo Quyết định này 25 quy trình nội bộ trong giải quyết thủ tục hành chính (23 quy trình cấp tỉnh, 02 quy trình cấp huyện) lĩnh vực Tài nguyên nước thuộc phạm vi chức năng quản lý của Sở Tài nguyên và Môi trường tỉnh Lào Cai.</w:t>
      </w:r>
    </w:p>
    <w:p>
      <w:r>
        <w:t>Điều 2   .   Giao Sở Tài nguyên và Môi trường chủ trì, phối hợp với các cơ quan, đơn vị có liên quan căn cứ Quyết định này xây dựng quy trình điện tử giải quyết thủ tục hành chính tại phần mềm Hệ thống thông tin một cửa điện tử tỉnh Lào Cai (Cổng Dịch vụ công) theo quy định.</w:t>
      </w:r>
    </w:p>
    <w:p>
      <w:r>
        <w:t>Điều 3.      Quyết định này có hiệu lực thi hành kể từ ngày ký ban hành. Bãi bỏ các Quyết định sau:</w:t>
      </w:r>
    </w:p>
    <w:p>
      <w:r>
        <w:t>1. Quyết định số 1707/QĐ-UBND ngày 21 tháng 5 năm 2021 của Chủ tịch UBND tỉnh Lào Cai về việc phê duyệt 03 quy trình nội bộ trong giải quyết thủ tục hành chính lĩnh vực tài nguyên nước thuộc phạm vi chức năng quản lý của Sở Tài nguyên và Môi trường tỉnh Lào Cai;</w:t>
      </w:r>
    </w:p>
    <w:p>
      <w:r>
        <w:t>2. Quyết định số 1169/QĐ-UBND ngày 17 tháng 5 năm 2023 của Chủ tịch UBND tỉnh Lào Cai về việc phê duyệt 03 quy trình nội bộ trong giải quyết thủ tục hành chính lĩnh vực tài nguyên nước thuộc phạm vi chức năng quản lý của Sở Tài nguyên và Môi trường tỉnh Lào Cai;</w:t>
      </w:r>
    </w:p>
    <w:p>
      <w:r>
        <w:t>3. Quyết định số 1469/QĐ-UBND ngày 19 tháng 6 năm 2023 của Chủ tịch UBND tỉnh Lào Cai về việc phê duyệt 09 quy trình nội bộ trong giải quyết thủ tục hành chính lĩnh vực tài nguyên nước thuộc phạm vi chức năng quản lý của Sở Tài nguyên và Môi trường tỉnh Lào Cai;</w:t>
      </w:r>
    </w:p>
    <w:p>
      <w:r>
        <w:t>4. Quyết định số 1669/QĐ-UBND ngày 10 tháng 7 năm 2023 của Chủ tịch UBND tỉnh Lào Cai về việc phê duyệt 06 quy trình nội bộ trong giải quyết thủ tục hành chính lĩnh vực tài nguyên nước thuộc phạm vi chức năng quản lý của Sở Tài nguyên và Môi trường tỉnh Lào Cai;</w:t>
      </w:r>
    </w:p>
    <w:p>
      <w:r>
        <w:t>5. Quyết định số 2691/QĐ-UBND ngày 31 tháng 10 năm 2023 của Chủ tịch UBND tỉnh về việc phê duyệt quy trình nội bộ trong giải quyết thủ tục hành chính thuộc phạm vi chức năng quản lý của Sở Tài nguyên và Môi trường tỉnh Lào Cai.</w:t>
      </w:r>
    </w:p>
    <w:p>
      <w:r>
        <w:t>Điều 4   .   Chánh Văn phòng Ủy ban nhân dân tỉnh, Giám đốc Sở Tài nguyên và Môi trường, Thủ trưởng các sở, ban, ngành; Giám đốc Trung tâm Phục vụ Hành chính công tỉnh; Chủ tịch Ủy ban nhân dân các huyện, thị xã, thành phố; Chủ tịch UBND các xã, phường, thị trấn và các tổ chức, cá nhân có liên quan chịu trách nhiệm thi hành Quyết định này./.</w:t>
      </w:r>
    </w:p>
    <w:p>
      <w:r>
        <w:t>Nơi nhận:</w:t>
      </w:r>
    </w:p>
    <w:p>
      <w:r>
        <w:t>- Bộ Tài nguyên và Môi trường;</w:t>
      </w:r>
    </w:p>
    <w:p>
      <w:r>
        <w:t>- Cục Kiểm soát TTHC (VP Chính phủ);</w:t>
      </w:r>
    </w:p>
    <w:p>
      <w:r>
        <w:t>- TT Tỉnh ủy, HĐND, UBND tỉnh;</w:t>
      </w:r>
    </w:p>
    <w:p>
      <w:r>
        <w:t>- Như Điều 4 QĐ;</w:t>
      </w:r>
    </w:p>
    <w:p>
      <w:r>
        <w:t>- Cổng Thông tin điện tử của tỉnh;</w:t>
      </w:r>
    </w:p>
    <w:p>
      <w:r>
        <w:t>- VNPT Lào Cai;</w:t>
      </w:r>
    </w:p>
    <w:p>
      <w:r>
        <w:t>- Lưu: VT, KSTT 3 .</w:t>
      </w:r>
    </w:p>
    <w:p>
      <w:r>
        <w:t>CHỦ TỊCH</w:t>
      </w:r>
    </w:p>
    <w:p>
      <w:r>
        <w:t>Trịnh Xuân Trường</w:t>
      </w:r>
    </w:p>
    <w:p>
      <w:r>
        <w:t>DANH MỤC VÀ NỘI DUNG 23 QUY TRÌNH NỘI BỘ CẤP TỈNH VÀ 02 QUY TRÌNH NỘI BỘ CẤP HUYỆN TRONG GIẢI QUYẾT TTHC LĨNH VỰC TÀI NGUYÊN NƯỚC THUỘC PHẠM VI CHỨC NĂNG QUẢN LÝ CỦA SỞ TÀI NGUYÊN VÀ MÔI TRƯỜNG TỈNH LÀO CAI</w:t>
      </w:r>
    </w:p>
    <w:p>
      <w:r>
        <w:t>(Kèm theo Quyết định số    /QĐ-UBND ngày   tháng   năm 2024 của Chủ tịch UBND tỉnh Lào Cai</w:t>
      </w:r>
    </w:p>
    <w:p>
      <w:r>
        <w:t>CỤM TỪ VIẾT TẮT</w:t>
      </w:r>
    </w:p>
    <w:p>
      <w:r>
        <w:t>- TTHC: Thủ tục hành chính</w:t>
      </w:r>
    </w:p>
    <w:p>
      <w:r>
        <w:t>- TTPVHCC: Trung tâm Phục vụ hành chính công</w:t>
      </w:r>
    </w:p>
    <w:p>
      <w:r>
        <w:t>- TN&amp;MT: Tài nguyên và Môi trường</w:t>
      </w:r>
    </w:p>
    <w:p>
      <w:r>
        <w:t>- KS-N: Khoáng sản - Nước</w:t>
      </w:r>
    </w:p>
    <w:p>
      <w:r>
        <w:t>A. DANH MỤC CÁC QUY TRÌNH TTHC</w:t>
      </w:r>
    </w:p>
    <w:p>
      <w:r>
        <w:t>STT</w:t>
      </w:r>
    </w:p>
    <w:p>
      <w:r>
        <w:t>Tên quy trình</w:t>
      </w:r>
    </w:p>
    <w:p>
      <w:r>
        <w:t>Ký hiệu quy trình</w:t>
      </w:r>
    </w:p>
    <w:p>
      <w:r>
        <w:t>I</w:t>
      </w:r>
    </w:p>
    <w:p>
      <w:r>
        <w:t>Thủ tục hành chính cấp tỉnh</w:t>
      </w:r>
    </w:p>
    <w:p>
      <w:r>
        <w:t>1</w:t>
      </w:r>
    </w:p>
    <w:p>
      <w:r>
        <w:t>Tạm dừng hiệu lực giấy phép thăm dò nước dưới đất, giấy phép khai thác tài nguyên nước</w:t>
      </w:r>
    </w:p>
    <w:p>
      <w:r>
        <w:t>QT-01</w:t>
      </w:r>
    </w:p>
    <w:p>
      <w:r>
        <w:t>2</w:t>
      </w:r>
    </w:p>
    <w:p>
      <w:r>
        <w:t>Trả lại giấy phép hành nghề khoan nước dưới đất quy mô vừa và nhỏ</w:t>
      </w:r>
    </w:p>
    <w:p>
      <w:r>
        <w:t>QT-02</w:t>
      </w:r>
    </w:p>
    <w:p>
      <w:r>
        <w:t>3</w:t>
      </w:r>
    </w:p>
    <w:p>
      <w:r>
        <w:t>Đăng ký sử dụng mặt nước, đào hồ, ao, sông, suối, kênh, mương, rạch</w:t>
      </w:r>
    </w:p>
    <w:p>
      <w:r>
        <w:t>QT-03</w:t>
      </w:r>
    </w:p>
    <w:p>
      <w:r>
        <w:t>4</w:t>
      </w:r>
    </w:p>
    <w:p>
      <w:r>
        <w:t>Lấy ý kiến về phương án bổ sung nhân tạo nước dưới đất</w:t>
      </w:r>
    </w:p>
    <w:p>
      <w:r>
        <w:t>QT-04</w:t>
      </w:r>
    </w:p>
    <w:p>
      <w:r>
        <w:t>5</w:t>
      </w:r>
    </w:p>
    <w:p>
      <w:r>
        <w:t>Lấy ý kiến về kết quả vận hành thử nghiệm bổ sung nhân tạo nước dưới đất</w:t>
      </w:r>
    </w:p>
    <w:p>
      <w:r>
        <w:t>QT-05</w:t>
      </w:r>
    </w:p>
    <w:p>
      <w:r>
        <w:t>6</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QT-06</w:t>
      </w:r>
    </w:p>
    <w:p>
      <w:r>
        <w:t>7</w:t>
      </w:r>
    </w:p>
    <w:p>
      <w:r>
        <w:t>Cấp giấy phép thăm dò nước dưới đất đối với công trình có lưu lượng dưới 3.000 m 3 /ngày đêm</w:t>
      </w:r>
    </w:p>
    <w:p>
      <w:r>
        <w:t>QT-07</w:t>
      </w:r>
    </w:p>
    <w:p>
      <w:r>
        <w:t>8</w:t>
      </w:r>
    </w:p>
    <w:p>
      <w:r>
        <w:t>Gia hạn, điều chỉnh nội dung giấy phép thăm dò nước dưới đất đối với công trình có lưu lượng dưới 3.000m 3 /ngày    đêm</w:t>
      </w:r>
    </w:p>
    <w:p>
      <w:r>
        <w:t>QT-08</w:t>
      </w:r>
    </w:p>
    <w:p>
      <w:r>
        <w:t>9</w:t>
      </w:r>
    </w:p>
    <w:p>
      <w:r>
        <w:t>Cấp giấy phép khai thác nước dưới đất đối với công trình có lưu lượng dưới 3.000m 3 /ngày đêm</w:t>
      </w:r>
    </w:p>
    <w:p>
      <w:r>
        <w:t>QT-09</w:t>
      </w:r>
    </w:p>
    <w:p>
      <w:r>
        <w:t>10</w:t>
      </w:r>
    </w:p>
    <w:p>
      <w:r>
        <w:t>Gia hạn, điều chỉnh giấy phép khai thác, sử dụng nước dưới đất đối với công trình có lưu lượng dưới 3.000 m 3 /ngày    đêm</w:t>
      </w:r>
    </w:p>
    <w:p>
      <w:r>
        <w:t>QT-10</w:t>
      </w:r>
    </w:p>
    <w:p>
      <w:r>
        <w:t>11</w:t>
      </w:r>
    </w:p>
    <w:p>
      <w:r>
        <w:t>Cấp giấy phép hành nghề khoan nước dưới đất quy mô vừa và nhỏ</w:t>
      </w:r>
    </w:p>
    <w:p>
      <w:r>
        <w:t>QT-11</w:t>
      </w:r>
    </w:p>
    <w:p>
      <w:r>
        <w:t>12</w:t>
      </w:r>
    </w:p>
    <w:p>
      <w:r>
        <w:t>Gia hạn, điều chỉnh giấy phép hành nghề khoan nước dưới đất quy mô vừa và nhỏ</w:t>
      </w:r>
    </w:p>
    <w:p>
      <w:r>
        <w:t>QT-12</w:t>
      </w:r>
    </w:p>
    <w:p>
      <w:r>
        <w:t>13</w:t>
      </w:r>
    </w:p>
    <w:p>
      <w:r>
        <w:t>Cấp lại giấy phép hành nghề khoan nước dưới đất quy mô vừa và nhỏ</w:t>
      </w:r>
    </w:p>
    <w:p>
      <w:r>
        <w:t>QT-13</w:t>
      </w:r>
    </w:p>
    <w:p>
      <w:r>
        <w:t>14</w:t>
      </w:r>
    </w:p>
    <w:p>
      <w:r>
        <w:t>Tính tiền cấp quyền khai thác tài nguyên nước đối với công trình chưa vận hành</w:t>
      </w:r>
    </w:p>
    <w:p>
      <w:r>
        <w:t>QT-14</w:t>
      </w:r>
    </w:p>
    <w:p>
      <w:r>
        <w:t>15</w:t>
      </w:r>
    </w:p>
    <w:p>
      <w:r>
        <w:t>Tính tiền cấp quyền khai thác tài nguyên nước đối với công trình đã vận hành</w:t>
      </w:r>
    </w:p>
    <w:p>
      <w:r>
        <w:t>QT-15</w:t>
      </w:r>
    </w:p>
    <w:p>
      <w:r>
        <w:t>16</w:t>
      </w:r>
    </w:p>
    <w:p>
      <w:r>
        <w:t>Điều chỉnh tiền cấp quyền khai thác tài nguyên nước</w:t>
      </w:r>
    </w:p>
    <w:p>
      <w:r>
        <w:t>QT-16</w:t>
      </w:r>
    </w:p>
    <w:p>
      <w:r>
        <w:t>17</w:t>
      </w:r>
    </w:p>
    <w:p>
      <w:r>
        <w:t>Đăng ký khai thác sử dụng nước mặt, nước biển</w:t>
      </w:r>
    </w:p>
    <w:p>
      <w:r>
        <w:t>QT-17</w:t>
      </w:r>
    </w:p>
    <w:p>
      <w:r>
        <w:t>18</w:t>
      </w:r>
    </w:p>
    <w:p>
      <w:r>
        <w:t>Cấp giấy phép khai thác nước mặt, nước biển (đối với các trường hợp quy định tại khoản 2 Điều 15 Nghị định số</w:t>
      </w:r>
    </w:p>
    <w:p>
      <w:r>
        <w:t>QT-18</w:t>
      </w:r>
    </w:p>
    <w:p>
      <w:r>
        <w:t>19</w:t>
      </w:r>
    </w:p>
    <w:p>
      <w:r>
        <w:t>Gia hạn, điều chỉnh giấy phép khai thác nước mặt, nước biển</w:t>
      </w:r>
    </w:p>
    <w:p>
      <w:r>
        <w:t>QT-19</w:t>
      </w:r>
    </w:p>
    <w:p>
      <w:r>
        <w:t>20</w:t>
      </w:r>
    </w:p>
    <w:p>
      <w:r>
        <w:t>Trả lại giấy phép thăm dò nước dưới đất, giấy phép khai thác tài nguyên nước</w:t>
      </w:r>
    </w:p>
    <w:p>
      <w:r>
        <w:t>QT-20</w:t>
      </w:r>
    </w:p>
    <w:p>
      <w:r>
        <w:t>21</w:t>
      </w:r>
    </w:p>
    <w:p>
      <w:r>
        <w:t>Cấp lại giấy phép thăm dò nước dưới đất, giấy phép khai thác tài nguyên nước</w:t>
      </w:r>
    </w:p>
    <w:p>
      <w:r>
        <w:t>QT-21</w:t>
      </w:r>
    </w:p>
    <w:p>
      <w:r>
        <w:t>22</w:t>
      </w:r>
    </w:p>
    <w:p>
      <w:r>
        <w:t>Thẩm định, phê duyệt phương án cắm mốc giới hành lang bảo vệ nguồn nước của hồ chứa thủy điện</w:t>
      </w:r>
    </w:p>
    <w:p>
      <w:r>
        <w:t>QT-22</w:t>
      </w:r>
    </w:p>
    <w:p>
      <w:r>
        <w:t>23</w:t>
      </w:r>
    </w:p>
    <w:p>
      <w:r>
        <w:t>Lấy ý kiến đại diện cộng đồng dân cư và tổ chức, cá nhân (đối với trường hợp cơ quan tổ chức lấy ý kiến là Ủy ban nhân dân cấp tỉnh)</w:t>
      </w:r>
    </w:p>
    <w:p>
      <w:r>
        <w:t>QT-23</w:t>
      </w:r>
    </w:p>
    <w:p>
      <w:r>
        <w:t>II</w:t>
      </w:r>
    </w:p>
    <w:p>
      <w:r>
        <w:t>Thủ tục hành chính cấp huyện</w:t>
      </w:r>
    </w:p>
    <w:p>
      <w:r>
        <w:t>1</w:t>
      </w:r>
    </w:p>
    <w:p>
      <w:r>
        <w:t>Đăng ký khai thác, sử dụng nước dưới đất</w:t>
      </w:r>
    </w:p>
    <w:p>
      <w:r>
        <w:t>QT-01</w:t>
      </w:r>
    </w:p>
    <w:p>
      <w:r>
        <w:t>2</w:t>
      </w:r>
    </w:p>
    <w:p>
      <w:r>
        <w:t>Lấy ý kiến đại diện cộng đồng dân cư và tổ chức, cá nhân (đối với trường hợp cơ quan tổ chức lấy ý kiến là Ủy ban nhân dân cấp huyện)</w:t>
      </w:r>
    </w:p>
    <w:p>
      <w:r>
        <w:t>QT-02</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