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2008/QĐ-UBND năm 2024 đính chính Quy định quản lý, sử dụng người hoạt động không chuyên trách ở cấp xã trên địa bàn tỉnh Đắk Lắk kèm theo Quyết định 14/2024/QĐ-UBND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2008/QĐ-UBND</w:t>
      </w:r>
    </w:p>
    <w:p>
      <w:r>
        <w:t>Đắk Lắk, ngày 23 tháng 7 năm 2024</w:t>
      </w:r>
    </w:p>
    <w:p>
      <w:r>
        <w:t>QUYẾT ĐỊNH</w:t>
      </w:r>
    </w:p>
    <w:p>
      <w:r>
        <w:t>VỀ VIỆC ĐÍNH CHÍNH QUY ĐỊNH QUẢN LÝ, SỬ DỤNG NGƯỜI HOẠT ĐỘNG KHÔNG CHUYÊN TRÁCH Ở CẤP XÃ TRÊN ĐỊA BÀN TỈNH ĐẮK LẮK BAN HÀNH KÈM THEO QUYẾT ĐỊNH SỐ 14/2024/QĐ-UBND NGÀY 09/4/2024 CỦA ỦY BAN NHÂN DÂN TỈNH</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33/2023/NQ-HĐND ngày 07 tháng 12 năm 2023 của Hội đồng nhân dân tỉnh Quy định chức danh, chế độ, chính sách đối với người hoạt động không chuyên trách ở cấp xã, ở thôn, buôn, tổ dân phố; mức khoản kinh phí hoạt động đối với Mặt trận Tổ quốc Việt Nam và các tổ chức chính trị - xã hội ở cấp xã trên địa bàn tỉnh Đắk Lắk;</w:t>
      </w:r>
    </w:p>
    <w:p>
      <w:r>
        <w:t>Theo đề nghị của Giám đốc Sở Nội vụ tại Tờ trình số 621/TTr-SNV ngày 27 tháng 6 năm 2024.</w:t>
      </w:r>
    </w:p>
    <w:p>
      <w:r>
        <w:t>QUYẾT ĐỊNH:</w:t>
      </w:r>
    </w:p>
    <w:p>
      <w:r>
        <w:t>Điều 1.  Đính chính một số lỗi kỹ thuật của Quy định quản lý, sử dụng người hoạt động không chuyên trách ở cấp xã trên địa bàn tỉnh Đắk Lắk Ban hành kèm theo Quyết định số 14/2024/QĐ-UBND ngày 09 tháng 4 năm 2024 của Ủy ban nhân dân tỉnh, cụ thể như sau:</w:t>
      </w:r>
    </w:p>
    <w:p>
      <w:r>
        <w:t>1. Khoản 2 Điều 4 của Quy định đã ban hành:  “2. Ủy ban nhân dân các huyện, thị xã (sau đây gọi tắt là UBND cấp huyện) quy định cụ thể nhiệm vụ của từng chức danh người hoạt động không chuyên trách ở cấp xã theo quy định tại khoản 9 Điều 36 Nghị định số 33/2023/NĐ-CP”.</w:t>
      </w:r>
    </w:p>
    <w:p>
      <w:r>
        <w:t>Nay đính chính thành:  “2. Ủy ban nhân dân các huyện, thị xã,  thành phố  (sau đây gọi tắt là UBND cấp huyện) quy định cụ thể nhiệm vụ của từng chức danh người hoạt động không chuyên trách ở cấp xã theo quy định tại khoản 9 Điều 36 Nghị định số 33/2023/NĐ-CP”.</w:t>
      </w:r>
    </w:p>
    <w:p>
      <w:r>
        <w:t>2. Tên khoản 2 và điểm b, điểm c khoản 2 Điều 15 của Quy định đã ban hành:  “2. Trình tự giải quyết chế độ thôi việc,  nghỉ việc</w:t>
      </w:r>
    </w:p>
    <w:p>
      <w:r>
        <w:t>b) Chủ tịch UBND cấp xã trình Chủ tịch UBND cấp huyện ban hành quyết định giải quyết chế độ thôi việc,  nghỉ việc  theo quy định.</w:t>
      </w:r>
    </w:p>
    <w:p>
      <w:r>
        <w:t>c) Hồ sơ giải quyết chế độ thôi việc gồm: Đơn xin thôi việc; các quyết định tuyển chọn, tiếp nhận, bổ nhiệm, chỉ định, phê chuẩn của cơ quan có thẩm quyền; Sổ tham gia bảo hiểm xã hội; Quyết định cho thôi việc,  nghỉ việc  (sao y) và các giấy tờ có liên quan đến quá trình công tác khác (nếu có)".</w:t>
      </w:r>
    </w:p>
    <w:p>
      <w:r>
        <w:t>Nay đính chính thành:  “2. Trình tự giải quyết chế độ thôi việc</w:t>
      </w:r>
    </w:p>
    <w:p>
      <w:r>
        <w:t>b) Chủ tịch UBND cấp xã trình Chủ tịch UBND cấp huyện ban hành quyết định giải quyết chế độ thôi việc theo quy định.</w:t>
      </w:r>
    </w:p>
    <w:p>
      <w:r>
        <w:t>c) Hồ sơ giải quyết chế độ thôi việc gồm: Đơn xin thôi việc; các quyết định tuyển chọn, tiếp nhận, bổ nhiệm, chỉ định, phê chuẩn của cơ quan có thẩm quyền; Sổ tham gia bảo hiểm xã hội; Quyết định cho thôi việc (sao y) và các giấy tờ có liên quan đến quá trình công tác khác (nếu có)</w:t>
      </w:r>
    </w:p>
    <w:p>
      <w:r>
        <w:t>Điều 2.  Quyết định này có hiệu lực kể từ ngày ký và là bộ phận không tách rời của Quyết định số 14/2024/QĐ-UBND ngày 09 tháng 4 năm 2024 của Ủy ban nhân dân tỉnh ban hành Quy định quản lý, sử dụng người hoạt động không chuyên trách ở cấp xã trên địa bàn tỉnh Đắk Lắk.</w:t>
      </w:r>
    </w:p>
    <w:p>
      <w:r>
        <w:t>Điều 3.  Chánh Văn phòng Ủy ban nhân dân tỉnh, Giám đốc Sở Nội vụ, Thủ trưởng các sở ban, ngành;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Vụ Pháp chế - Bộ Nội vụ;</w:t>
      </w:r>
    </w:p>
    <w:p>
      <w:r>
        <w:t>- Cục kiểm tra văn bản QPPL - Bộ Tư pháp;</w:t>
      </w:r>
    </w:p>
    <w:p>
      <w:r>
        <w:t>- TT Tỉnh ủy, TT HĐND tỉnh;</w:t>
      </w:r>
    </w:p>
    <w:p>
      <w:r>
        <w:t>- Đoàn đại biểu Quốc hội tỉnh;</w:t>
      </w:r>
    </w:p>
    <w:p>
      <w:r>
        <w:t>- CT và các PCT UBND tỉnh;</w:t>
      </w:r>
    </w:p>
    <w:p>
      <w:r>
        <w:t>- UBMTTQVN tỉnh;</w:t>
      </w:r>
    </w:p>
    <w:p>
      <w:r>
        <w:t>- Các Sở, ban, ngành;</w:t>
      </w:r>
    </w:p>
    <w:p>
      <w:r>
        <w:t>- UBND các huyện, thị xã, thành phố;</w:t>
      </w:r>
    </w:p>
    <w:p>
      <w:r>
        <w:t>- CVP, PCVP UBND tỉnh;</w:t>
      </w:r>
    </w:p>
    <w:p>
      <w:r>
        <w:t>- Báo Đắk Lắk, Đài PT-TH tỉnh;</w:t>
      </w:r>
    </w:p>
    <w:p>
      <w:r>
        <w:t>- TT công nghệ và Cổng Thông tin điện tử tỉnh;</w:t>
      </w:r>
    </w:p>
    <w:p>
      <w:r>
        <w:t>- Lưu: VT, TH (N.N-    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