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sửa đổi Định mức kinh tế - kỹ thuật kèm theo Quyết định 03/2025/QĐ-UBND quy định Định mức kinh tế - kỹ thuật thống kê, kiểm kê đất đai và lập bản đồ hiện trạng sử dụng đất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20/2025/QĐ-UBND</w:t>
      </w:r>
    </w:p>
    <w:p>
      <w:r>
        <w:t>Đắk Nông, ngày 19 tháng 6 năm 2025</w:t>
      </w:r>
    </w:p>
    <w:p>
      <w:r>
        <w:t>QUYẾT ĐỊNH</w:t>
      </w:r>
    </w:p>
    <w:p>
      <w:r>
        <w:t>SỬA ĐỔI, BỔ SUNG MỘT SỐ ĐIỀU CỦA ĐỊNH MỨC KINH TẾ - KỸ THUẬT BAN HÀNH KÈM THEO QUYẾT ĐỊNH SỐ 03/2025/QĐ-UBND NGÀY 14/01/2025 CỦA UBND TỈNH ĐẮK NÔNG QUY ĐỊNH ĐỊNH MỨC KINH TẾ - KỸ THUẬT THỐNG KÊ, KIỂM KÊ ĐẤT ĐAI VÀ LẬP BẢN ĐỒ HIỆN TRẠNG SỬ DỤNG ĐẤT TRÊN ĐỊA BÀN TỈNH ĐẮK NÔNG</w:t>
      </w:r>
    </w:p>
    <w:p>
      <w:r>
        <w:t>Căn cứ Luật Tổ chức chính quyền địa phương ngày 16 tháng 6 năm 2025;</w:t>
      </w:r>
    </w:p>
    <w:p>
      <w:r>
        <w:t>Căn cứ Luật Ban hành văn bản quy phạm pháp luật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Căn cứ Nghị định số 102/2024/NĐ-CP ngày 30 tháng 7 năm 2024 của Chính phủ quy định chi tiết thi hành luật đất đai;</w:t>
      </w:r>
    </w:p>
    <w:p>
      <w:r>
        <w:t>Căn cứ Thông tư số 16/2021/TT-BTNMT ngày 27 tháng 9 năm 2021 của Bộ Tài nguyên và Môi trường (nay là Bộ Nông nghiệp và Môi trường) quy định xây dựng định mức kinh tế - kỹ thuật thuộc phạm vi quản lý nhà nước;</w:t>
      </w:r>
    </w:p>
    <w:p>
      <w:r>
        <w:t>Căn cứ Thông tư số 08/2024/TT-BTNMT ngày 31 tháng 7 năm 2024 của Bộ Tài nguyên và Môi trường (nay là Bộ Nông nghiệp và Môi trường) quy định về thống kê, kiểm kê đất đai và lập bản đồ hiện trạng sử dụng đất;</w:t>
      </w:r>
    </w:p>
    <w:p>
      <w:r>
        <w:t>Căn cứ Thông tư số 48/2024/TT-BTNMT ngày 31 tháng 12 năm 2024 của Bộ Tài nguyên và Môi trường (nay là Bộ Nông nghiệp và Môi trường) quy định định mức kinh tế - kỹ thuật thống kê, kiểm kê đất đai, lập bản đồ hiện trạng sử dụng đất và xây dựng cơ sở dữ liệu quốc gia về đất đai;</w:t>
      </w:r>
    </w:p>
    <w:p>
      <w:r>
        <w:t>Theo đề nghị của Giám đốc Sở Nông nghiệp và Môi trường tại Tờ trình số 191/TTr-SNNMT ngày 12 tháng 6 năm 2025.</w:t>
      </w:r>
    </w:p>
    <w:p>
      <w:r>
        <w:t>Ủy ban nhân dân tỉnh Đắk Nông ban hành Quyết định sửa đổi, bổ sung một số điều của Định mức Kinh tế - kỹ thuật ban hành kèm theo Quyết định số 03/2025/QĐ-UBND ngày 14 tháng 01 năm 2025 của UBND tỉnh Đắk Nông quy định Định mức kinh tế - kỹ thuật thống kê, kiểm kê đất đai và lập bản đồ hiện trạng sử dụng đất trên địa bàn tỉnh Đắk Nông.</w:t>
      </w:r>
    </w:p>
    <w:p>
      <w:r>
        <w:t>Điều 1.  Sửa đổi, bổ sung Bảng 41 tiểu mục 1.1 mục 1 Chương III Định mức Kinh tế - kỹ thuật ban hành kèm theo Quyết định số 03/2025/QĐ-UBND ngày 14 tháng 01 năm 2025 của UBND tỉnh Đắk Nông như sau:</w:t>
      </w:r>
    </w:p>
    <w:p>
      <w:r>
        <w:t>Bảng 41. Dụng cụ</w:t>
      </w:r>
    </w:p>
    <w:p>
      <w:r>
        <w:t>STT</w:t>
      </w:r>
    </w:p>
    <w:p>
      <w:r>
        <w:t>Danh mục dụng cụ</w:t>
      </w:r>
    </w:p>
    <w:p>
      <w:r>
        <w:t>Đơn vị tính</w:t>
      </w:r>
    </w:p>
    <w:p>
      <w:r>
        <w:t>Thời hạn   (tháng)</w:t>
      </w:r>
    </w:p>
    <w:p>
      <w:r>
        <w:t>Định mức</w:t>
      </w:r>
    </w:p>
    <w:p>
      <w:r>
        <w:t>(Ca/xã)</w:t>
      </w:r>
    </w:p>
    <w:p>
      <w:r>
        <w:t>(Ca/huyện)</w:t>
      </w:r>
    </w:p>
    <w:p>
      <w:r>
        <w:t>(Ca/tỉnh)</w:t>
      </w:r>
    </w:p>
    <w:p>
      <w:r>
        <w:t>1</w:t>
      </w:r>
    </w:p>
    <w:p>
      <w:r>
        <w:t>Bàn làm việc</w:t>
      </w:r>
    </w:p>
    <w:p>
      <w:r>
        <w:t>Cái</w:t>
      </w:r>
    </w:p>
    <w:p>
      <w:r>
        <w:t>60</w:t>
      </w:r>
    </w:p>
    <w:p>
      <w:r>
        <w:t>41,00</w:t>
      </w:r>
    </w:p>
    <w:p>
      <w:r>
        <w:t>29,00</w:t>
      </w:r>
    </w:p>
    <w:p>
      <w:r>
        <w:t>47,50</w:t>
      </w:r>
    </w:p>
    <w:p>
      <w:r>
        <w:t>2</w:t>
      </w:r>
    </w:p>
    <w:p>
      <w:r>
        <w:t>Ghế văn phòng</w:t>
      </w:r>
    </w:p>
    <w:p>
      <w:r>
        <w:t>Cái</w:t>
      </w:r>
    </w:p>
    <w:p>
      <w:r>
        <w:t>60</w:t>
      </w:r>
    </w:p>
    <w:p>
      <w:r>
        <w:t>41,00</w:t>
      </w:r>
    </w:p>
    <w:p>
      <w:r>
        <w:t>29,00</w:t>
      </w:r>
    </w:p>
    <w:p>
      <w:r>
        <w:t>47,50</w:t>
      </w:r>
    </w:p>
    <w:p>
      <w:r>
        <w:t>3</w:t>
      </w:r>
    </w:p>
    <w:p>
      <w:r>
        <w:t>Tủ để tài liệu</w:t>
      </w:r>
    </w:p>
    <w:p>
      <w:r>
        <w:t>Cái</w:t>
      </w:r>
    </w:p>
    <w:p>
      <w:r>
        <w:t>60</w:t>
      </w:r>
    </w:p>
    <w:p>
      <w:r>
        <w:t>10,25</w:t>
      </w:r>
    </w:p>
    <w:p>
      <w:r>
        <w:t>7,25</w:t>
      </w:r>
    </w:p>
    <w:p>
      <w:r>
        <w:t>11,88</w:t>
      </w:r>
    </w:p>
    <w:p>
      <w:r>
        <w:t>4</w:t>
      </w:r>
    </w:p>
    <w:p>
      <w:r>
        <w:t>Ổn áp dùng chung 10A</w:t>
      </w:r>
    </w:p>
    <w:p>
      <w:r>
        <w:t>Cái</w:t>
      </w:r>
    </w:p>
    <w:p>
      <w:r>
        <w:t>60</w:t>
      </w:r>
    </w:p>
    <w:p>
      <w:r>
        <w:t>41,00</w:t>
      </w:r>
    </w:p>
    <w:p>
      <w:r>
        <w:t>29,00</w:t>
      </w:r>
    </w:p>
    <w:p>
      <w:r>
        <w:t>47,50</w:t>
      </w:r>
    </w:p>
    <w:p>
      <w:r>
        <w:t>5</w:t>
      </w:r>
    </w:p>
    <w:p>
      <w:r>
        <w:t>Lưu điện</w:t>
      </w:r>
    </w:p>
    <w:p>
      <w:r>
        <w:t>Cái</w:t>
      </w:r>
    </w:p>
    <w:p>
      <w:r>
        <w:t>60</w:t>
      </w:r>
    </w:p>
    <w:p>
      <w:r>
        <w:t>41,00</w:t>
      </w:r>
    </w:p>
    <w:p>
      <w:r>
        <w:t>29,00</w:t>
      </w:r>
    </w:p>
    <w:p>
      <w:r>
        <w:t>47,50</w:t>
      </w:r>
    </w:p>
    <w:p>
      <w:r>
        <w:t>6</w:t>
      </w:r>
    </w:p>
    <w:p>
      <w:r>
        <w:t>Máy hút ẩm 2kW</w:t>
      </w:r>
    </w:p>
    <w:p>
      <w:r>
        <w:t>Cái</w:t>
      </w:r>
    </w:p>
    <w:p>
      <w:r>
        <w:t>60</w:t>
      </w:r>
    </w:p>
    <w:p>
      <w:r>
        <w:t>10,25</w:t>
      </w:r>
    </w:p>
    <w:p>
      <w:r>
        <w:t>7.25</w:t>
      </w:r>
    </w:p>
    <w:p>
      <w:r>
        <w:t>11,88</w:t>
      </w:r>
    </w:p>
    <w:p>
      <w:r>
        <w:t>7</w:t>
      </w:r>
    </w:p>
    <w:p>
      <w:r>
        <w:t>Máy hút bụi 1,5kW</w:t>
      </w:r>
    </w:p>
    <w:p>
      <w:r>
        <w:t>Cái</w:t>
      </w:r>
    </w:p>
    <w:p>
      <w:r>
        <w:t>60</w:t>
      </w:r>
    </w:p>
    <w:p>
      <w:r>
        <w:t>10,25</w:t>
      </w:r>
    </w:p>
    <w:p>
      <w:r>
        <w:t>7,25</w:t>
      </w:r>
    </w:p>
    <w:p>
      <w:r>
        <w:t>11,88</w:t>
      </w:r>
    </w:p>
    <w:p>
      <w:r>
        <w:t>8</w:t>
      </w:r>
    </w:p>
    <w:p>
      <w:r>
        <w:t>Quạt trần 0,1 kw</w:t>
      </w:r>
    </w:p>
    <w:p>
      <w:r>
        <w:t>Cái</w:t>
      </w:r>
    </w:p>
    <w:p>
      <w:r>
        <w:t>60</w:t>
      </w:r>
    </w:p>
    <w:p>
      <w:r>
        <w:t>20,50</w:t>
      </w:r>
    </w:p>
    <w:p>
      <w:r>
        <w:t>14,50</w:t>
      </w:r>
    </w:p>
    <w:p>
      <w:r>
        <w:t>23,75</w:t>
      </w:r>
    </w:p>
    <w:p>
      <w:r>
        <w:t>9</w:t>
      </w:r>
    </w:p>
    <w:p>
      <w:r>
        <w:t>Đèn neon 0,04 kW</w:t>
      </w:r>
    </w:p>
    <w:p>
      <w:r>
        <w:t>Bộ</w:t>
      </w:r>
    </w:p>
    <w:p>
      <w:r>
        <w:t>30</w:t>
      </w:r>
    </w:p>
    <w:p>
      <w:r>
        <w:t>41,00</w:t>
      </w:r>
    </w:p>
    <w:p>
      <w:r>
        <w:t>29,00</w:t>
      </w:r>
    </w:p>
    <w:p>
      <w:r>
        <w:t>47,50</w:t>
      </w:r>
    </w:p>
    <w:p>
      <w:r>
        <w:t>10</w:t>
      </w:r>
    </w:p>
    <w:p>
      <w:r>
        <w:t>Máy tính bấm số</w:t>
      </w:r>
    </w:p>
    <w:p>
      <w:r>
        <w:t>Cái</w:t>
      </w:r>
    </w:p>
    <w:p>
      <w:r>
        <w:t>60</w:t>
      </w:r>
    </w:p>
    <w:p>
      <w:r>
        <w:t>2,05</w:t>
      </w:r>
    </w:p>
    <w:p>
      <w:r>
        <w:t>1,45</w:t>
      </w:r>
    </w:p>
    <w:p>
      <w:r>
        <w:t>2,38</w:t>
      </w:r>
    </w:p>
    <w:p>
      <w:r>
        <w:t>11</w:t>
      </w:r>
    </w:p>
    <w:p>
      <w:r>
        <w:t>Ổ cứng ngoài lưu trữ dữ liệu (2T)</w:t>
      </w:r>
    </w:p>
    <w:p>
      <w:r>
        <w:t>Cái</w:t>
      </w:r>
    </w:p>
    <w:p>
      <w:r>
        <w:t>36</w:t>
      </w:r>
    </w:p>
    <w:p>
      <w:r>
        <w:t>8,20</w:t>
      </w:r>
    </w:p>
    <w:p>
      <w:r>
        <w:t>5,80</w:t>
      </w:r>
    </w:p>
    <w:p>
      <w:r>
        <w:t>9,50</w:t>
      </w:r>
    </w:p>
    <w:p>
      <w:r>
        <w:t>12</w:t>
      </w:r>
    </w:p>
    <w:p>
      <w:r>
        <w:t>Điện năng</w:t>
      </w:r>
    </w:p>
    <w:p>
      <w:r>
        <w:t>Kw</w:t>
      </w:r>
    </w:p>
    <w:p>
      <w:r>
        <w:t>319,8</w:t>
      </w:r>
    </w:p>
    <w:p>
      <w:r>
        <w:t>226,2</w:t>
      </w:r>
    </w:p>
    <w:p>
      <w:r>
        <w:t>370,5</w:t>
      </w:r>
    </w:p>
    <w:p>
      <w:r>
        <w:t>Điều 2.  Quyết định này có hiệu lực thi hành kể từ ngày ký.</w:t>
      </w:r>
    </w:p>
    <w:p>
      <w:r>
        <w:t>Điều 3.  Chánh Văn phòng UBND tỉnh; Giám đốc Sở Nông nghiệp và Môi trường; Chủ tịch UBND các huyện, thành phố Gia Nghĩa và Thủ trưởng các đơn vị có liên quan chịu trách nhiệm thi hành Quyết định này./.</w:t>
      </w:r>
    </w:p>
    <w:p>
      <w:r>
        <w:t>Nơi nhận:</w:t>
      </w:r>
    </w:p>
    <w:p>
      <w:r>
        <w:t>- Như Điều 3;</w:t>
      </w:r>
    </w:p>
    <w:p>
      <w:r>
        <w:t>- Bộ Nông nghiệp và Môi trường (để b/c);</w:t>
      </w:r>
    </w:p>
    <w:p>
      <w:r>
        <w:t>- Cục Kiểm tra VB QL XLVPHC- Bộ Tư pháp;</w:t>
      </w:r>
    </w:p>
    <w:p>
      <w:r>
        <w:t>- Website Chính phủ;</w:t>
      </w:r>
    </w:p>
    <w:p>
      <w:r>
        <w:t>- Thường trực Tỉnh ủy;</w:t>
      </w:r>
    </w:p>
    <w:p>
      <w:r>
        <w:t>- Thường trực HĐND tỉnh;</w:t>
      </w:r>
    </w:p>
    <w:p>
      <w:r>
        <w:t>- Đoàn Đại biểu Quốc hội tỉnh;</w:t>
      </w:r>
    </w:p>
    <w:p>
      <w:r>
        <w:t>- CT, các PCT UBND tỉnh;</w:t>
      </w:r>
    </w:p>
    <w:p>
      <w:r>
        <w:t>- Các Sở, Ban, ngành;</w:t>
      </w:r>
    </w:p>
    <w:p>
      <w:r>
        <w:t>- UBND các huyện, thành phố;</w:t>
      </w:r>
    </w:p>
    <w:p>
      <w:r>
        <w:t>- Báo Đắk Nông, Đài PTTH tỉnh;</w:t>
      </w:r>
    </w:p>
    <w:p>
      <w:r>
        <w:t>- Trung tâm lưu trữ lịch sử;</w:t>
      </w:r>
    </w:p>
    <w:p>
      <w:r>
        <w:t>- Cổng Thông tin điện tử;</w:t>
      </w:r>
    </w:p>
    <w:p>
      <w:r>
        <w:t>- Lưu: VT, KT, NNTNMT.</w:t>
      </w:r>
    </w:p>
    <w:p>
      <w:r>
        <w:t>TM. ỦY BAN NHÂN DÂN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