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Quy định chức năng, nhiệm vụ, quyền hạn và cơ cấu tổ chức của Văn phòng Ủy ban nhân dân tỉnh Bình Dương kèm theo Quyết định 04/2023/QĐ-UBND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20/2024/QĐ-UBND</w:t>
      </w:r>
    </w:p>
    <w:p>
      <w:r>
        <w:t>Bình Dương, ngày 19 tháng 7 năm 2024</w:t>
      </w:r>
    </w:p>
    <w:p>
      <w:r>
        <w:t>QUYẾT ĐỊNH</w:t>
      </w:r>
    </w:p>
    <w:p>
      <w:r>
        <w:t>SỬA ĐỔI, BỔ SUNG MỘT SỐ ĐIỀU CỦA QUY ĐỊNH CHỨC NĂNG, NHIỆM VỤ, QUYỀN HẠN VÀ CƠ CẤU TỔ CHỨC CỦA VĂN PHÒNG ỦY BAN NHÂN DÂN TỈNH BÌNH DƯƠNG BAN HÀNH KÈM THEO QUYẾT ĐỊNH SỐ 04/2023/QĐ-UBND NGÀY 03 THÁNG 02 NĂM 2023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1466/TTr-VPUB ngày 03 tháng 7 năm 2024.</w:t>
      </w:r>
    </w:p>
    <w:p>
      <w:r>
        <w:t>QUYẾT ĐỊNH:</w:t>
      </w:r>
    </w:p>
    <w:p>
      <w:r>
        <w:t>Điều 1.   Sửa đổi, bổ sung một số điều của Quy định chức năng, nhiệm vụ, quyền hạn và cơ cấu tổ chức của Văn phòng Ủy ban nhân dân tỉnh Bình Dương ban hành kèm theo Quyết định số 04/2023/QĐ-UBND ngày 03 tháng 02 năm 2023 của Ủy ban nhân dân tỉnh Bình Dương  , cụ thể như sau:</w:t>
      </w:r>
    </w:p>
    <w:p>
      <w:r>
        <w:t>1. Sửa đổi, bổ sung điểm c khoản 1 Điều 3 như sau:</w:t>
      </w:r>
    </w:p>
    <w:p>
      <w:r>
        <w:t>“c) Dự thảo Quyết định quy định chức năng, nhiệm vụ, quyền hạn và cơ cấu tổ chức của Văn phòng Ủy ban nhân dân tỉnh, chi cục và tổ chức tương đương (nếu có) và tổ chức hành chính đặc thù thuộc Văn phòng Ủy ban nhân dân tỉnh.”</w:t>
      </w:r>
    </w:p>
    <w:p>
      <w:r>
        <w:t>2. Sửa đổi, bổ sung khoản 2 Điều 3 như sau:</w:t>
      </w:r>
    </w:p>
    <w:p>
      <w:r>
        <w:t>“2. Trình Chủ tịch Ủy ban nhân dân tỉnh:</w:t>
      </w:r>
    </w:p>
    <w:p>
      <w:r>
        <w:t>a) Dự thảo Quyết định ban hành quy định chức năng, nhiệm vụ, quyền hạn và cơ cấu tổ chức của đơn vị sự nghiệp công lập thuộc Văn phòng Ủy ban nhân dân tỉnh.</w:t>
      </w:r>
    </w:p>
    <w:p>
      <w:r>
        <w:t>b) Dự thảo các văn bản thuộc thẩm quyền của Chủ tịch Ủy ban nhân dân tỉnh theo phân công.”</w:t>
      </w:r>
    </w:p>
    <w:p>
      <w:r>
        <w:t>3. Sửa đổi điểm đ khoản 13 Điều 3 như sau:</w:t>
      </w:r>
    </w:p>
    <w:p>
      <w:r>
        <w:t>“đ) Ban hành Quy chế làm việc của Văn phòng Ủy ban nhân dân tỉnh và quy định cụ thể về chức năng, nhiệm vụ, quyền hạn của các phòng thuộc Văn phòng Ủy ban nhân dân tỉnh.”</w:t>
      </w:r>
    </w:p>
    <w:p>
      <w:r>
        <w:t>4. Sửa đổi Điều 8 như sau:</w:t>
      </w:r>
    </w:p>
    <w:p>
      <w:r>
        <w:t>“Điều 8. Chánh Văn phòng Ủy ban nhân dân tỉnh có trách nhiệm tổ chức triển khai, theo dõi, đôn đốc việc thực hiện Quy định này; chỉ đạo, phân công nhiệm vụ cho công chức, viên chức và người lao động của Văn phòng Ủy ban nhân dân tỉnh để đảm bảo thực hiện tốt chức năng, nhiệm vụ theo quy định.”</w:t>
      </w:r>
    </w:p>
    <w:p>
      <w:r>
        <w:t>Điều 2.  Quyết định này có hiệu lực thi hành kể từ ngày 01 tháng 8 năm 2024.</w:t>
      </w:r>
    </w:p>
    <w:p>
      <w:r>
        <w:t>Điều 3.  Chánh Văn phòng Ủy ban nhân dân tỉnh, Giám đốc Sở Nội vụ,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Nội vụ (Vụ TCBC, PC);</w:t>
      </w:r>
    </w:p>
    <w:p>
      <w:r>
        <w:t>- Cục Kiểm tra văn bản QPPL-Bộ Tư pháp;</w:t>
      </w:r>
    </w:p>
    <w:p>
      <w:r>
        <w:t>- TT.Tỉnh ủy, TT.HĐND, Đoàn ĐBQH tỉnh;</w:t>
      </w:r>
    </w:p>
    <w:p>
      <w:r>
        <w:t>- CT, các PCT.UBND tỉnh;</w:t>
      </w:r>
    </w:p>
    <w:p>
      <w:r>
        <w:t>- Ủy ban MTTQVN tỉnh;</w:t>
      </w:r>
    </w:p>
    <w:p>
      <w:r>
        <w:t>- Như Điều 3;</w:t>
      </w:r>
    </w:p>
    <w:p>
      <w:r>
        <w:t>- Cơ sở dữ liệu QG về PL (Sở Tư pháp);</w:t>
      </w:r>
    </w:p>
    <w:p>
      <w:r>
        <w:t>- Trung tâm Công báo tỉnh, Website tỉnh;</w:t>
      </w:r>
    </w:p>
    <w:p>
      <w:r>
        <w:t>- LĐVP, CV, TH, HCTC;</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