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phân cấp và trách nhiệm quản lý an toàn thực phẩm thuộc lĩnh vực Y tế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20/2024/QĐ-UBND</w:t>
      </w:r>
    </w:p>
    <w:p>
      <w:r>
        <w:t>Bắc Giang, ngày 30 tháng 8 năm 2024</w:t>
      </w:r>
    </w:p>
    <w:p>
      <w:r>
        <w:t>QUYẾT ĐỊNH</w:t>
      </w:r>
    </w:p>
    <w:p>
      <w:r>
        <w:t>QUY ĐỊNH PHÂN CẤP VÀ TRÁCH NHIỆM QUẢN LÝ NHÀ NƯỚC VỀ AN TOÀN THỰC PHẨM THUỘC LĨNH VỰC Y TẾ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thực phẩm ngày 17 tháng 6 năm 2010; Luật sửa đổi, bổ sung một số điều của 11 luật có liên quan đến quy hoạch ngày 15 tháng 6 năm 2018;</w:t>
      </w:r>
    </w:p>
    <w:p>
      <w:r>
        <w:t>Căn cứ Nghị định số 15/2018/NĐ-CP ngày 02 ngày 02 tháng 2018 của Chính phủ quy định chi tiết thi hành một số điều của Luật An toàn thực phẩm; Nghị định số 155/2018/NĐ-CP ngày 12 tháng 11 năm 2018 của Chính phủ sửa đổi, bổ sung một số quy định liên quan đến điều kiện đầu tư kinh doanh thuộc phạm vi quản lý nhà nước của Bộ Y tế;</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trực thuộc Trung ương;</w:t>
      </w:r>
    </w:p>
    <w:p>
      <w:r>
        <w:t>Theo đề nghị của Giám đốc Sở Y tế tại Tờ trình số 113/TTr-SYT ngày 13 tháng 8 năm 2024.</w:t>
      </w:r>
    </w:p>
    <w:p>
      <w:r>
        <w:t>QUYẾT ĐỊNH:</w:t>
      </w:r>
    </w:p>
    <w:p>
      <w:r>
        <w:t>Điều 1. Phạm vi điều chỉnh, đối tượng áp dụng</w:t>
      </w:r>
    </w:p>
    <w:p>
      <w:r>
        <w:t>1. Quyết định này quy định phân cấp và trách nhiệm quản lý nhà nước về an toàn thực phẩm thuộc lĩnh vực y tế trên địa bàn tỉnh Bắc Giang (trừ các khu công nghiệp).</w:t>
      </w:r>
    </w:p>
    <w:p>
      <w:r>
        <w:t>2. Quyết định này áp dụng đối với Ủy ban nhân dân các huyện, thị xã, thành phố (sau đây gọi chung là Ủy ban nhân dân cấp huyện) và các cơ quan thuộc Ủy ban nhân dân tỉnh; các cơ sở sản xuất, kinh doanh thực phẩm thuộc lĩnh vực y tế, cơ sở kinh doanh dịch vụ ăn uống, cơ sở kinh doanh thức ăn đường phố (sau đây gọi chung là cơ sở thực phẩm) trên địa bàn tỉnh Bắc Giang (trừ các cơ sở thực phẩm trong các khu công nghiệp).</w:t>
      </w:r>
    </w:p>
    <w:p>
      <w:r>
        <w:t>Điều 2. Nguyên tắc phân cấp quản lý nhà nước về an toàn thực phẩm</w:t>
      </w:r>
    </w:p>
    <w:p>
      <w:r>
        <w:t>1. Bảo đảm sự thống nhất, khoa học, khả thi và nâng cao hiệu lực, hiệu quả quản lý nhà nước về an toàn thực phẩm trên địa bàn tỉnh Bắc Giang.</w:t>
      </w:r>
    </w:p>
    <w:p>
      <w:r>
        <w:t>2. Bảo đảm nguyên tắc một cơ sở thực phẩm chỉ chịu sự quản lý của một cơ quan quản lý nhà nước.</w:t>
      </w:r>
    </w:p>
    <w:p>
      <w:r>
        <w:t>Điều 3. Nội dung phân cấp</w:t>
      </w:r>
    </w:p>
    <w:p>
      <w:r>
        <w:t>Phân cấp cho Ủy ban nhân dân cấp huyện quản lý an toàn thực phẩm, điều kiện bảo đảm an toàn thực phẩm trên địa bàn đối với các cơ sở thực phẩm sau (trừ các cơ sở thực phẩm trong các khu công nghiệp):</w:t>
      </w:r>
    </w:p>
    <w:p>
      <w:r>
        <w:t>1. Quản lý các cơ sở sản xuất, kinh doanh nước uống đóng chai, nước khoáng thiên nhiên, nước đá dùng liền, nước đá dùng để chế biến thực phẩm,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kinh doanh dịch vụ ăn uống, cơ sở kinh doanh thức ăn đường phố; cơ sở sản xuất thực phẩm khác không được quy định tại danh mục của Bộ Công Thương, Bộ Nông nghiệp và Phát triển nông thôn; an toàn thực phẩm tại các chợ, khu du lịch, lễ hội, địa điểm diễn ra các sự kiện do Trung ương, Ủy ban nhân dân các cấp tổ chức trên địa bàn.</w:t>
      </w:r>
    </w:p>
    <w:p>
      <w:r>
        <w:t>2. Phối hợp với cơ quan quản lý của Bộ Y tế trong quản lý cơ sở sản xuất, kinh doanh thực phẩm chức năng, hương liệu và dụng cụ, vật liệu bao gói, chứa đựng tiếp xúc trực tiếp với thực phẩm thuộc thẩm quyền quản lý của Bộ Y tế trên địa bàn.</w:t>
      </w:r>
    </w:p>
    <w:p>
      <w:r>
        <w:t>Điều 4. Trách nhiệm của Ủy ban nhân dân cấp huyện</w:t>
      </w:r>
    </w:p>
    <w:p>
      <w:r>
        <w:t>1. Tổ chức triển khai thực hiện các văn bản quy phạm pháp luật có liên quan đến quản lý nhà nước về an toàn thực phẩm và chịu trách nhiệm trước Ủy ban nhân dân tỉnh đối với công tác quản lý nhà nước về an toàn thực phẩm trên địa bàn.</w:t>
      </w:r>
    </w:p>
    <w:p>
      <w:r>
        <w:t>2. Thông tin, giáo dục, truyền thông, nâng cao nhận thức và ý thức chấp hành pháp luật về an toàn thực phẩm của tổ chức, cá nhân sản xuất, kinh doanh, tiêu dùng thực phẩm trên địa bàn.</w:t>
      </w:r>
    </w:p>
    <w:p>
      <w:r>
        <w:t>3. Tổ chức quản lý, phân công, phân cấp quản lý cơ sở thực phẩm theo quy định, bảo đảm an toàn thực phẩm tại các chợ, khu du lịch, lễ hội, địa điểm diễn ra các sự kiện do Trung ương, Ủy ban nhân dân các cấp tổ chức trên địa bàn; bố trí nguồn lực để quản lý, kiểm tra, xử lý vi phạm pháp luật về an toàn thực phẩm đối với các cơ sở thực phẩm thuộc thẩm quyền quản lý theo phân cấp; chỉ đạo và thường xuyên đôn đốc, kiểm tra việc chấp hành pháp luật về an toàn thực phẩm đối với đơn vị quản lý nhà nước cấp dưới; tiếp nhận, giải quyết những phản ánh, kiến nghị, khiếu nại, tố cáo về an toàn thực phẩm theo quy định của pháp luật.</w:t>
      </w:r>
    </w:p>
    <w:p>
      <w:r>
        <w:t>4.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w:t>
      </w:r>
    </w:p>
    <w:p>
      <w:r>
        <w:t>5.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của tổ chức, cá nhân được phân cấp quản lý.</w:t>
      </w:r>
    </w:p>
    <w:p>
      <w:r>
        <w:t>6.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kinh doanh dịch vụ ăn uống, cơ sở sản xuất thực phẩm khác không được quy định tại danh mục của Bộ Công Thương, Bộ Nông nghiệp và Phát triển nông thôn của tổ chức, cá nhân được phân cấp quản lý.</w:t>
      </w:r>
    </w:p>
    <w:p>
      <w:r>
        <w:t>7. Chủ trì, phối hợp với các sở, cơ quan thuộc Ủy ban nhân dân tỉnh và các cơ quan liên quan trên địa bàn xây dựng, trình cấp có thẩm quyền ban hành quy chuẩn kỹ thuật địa phương đối với các sản phẩm thực phẩm đặc thù của địa phương; kịp thời cảnh báo, xử lý, khắc phục sự cố về an toàn thực phẩm và thu hồi, xử lý, truy xuất nguồn gốc thực phẩm không đảm bảo an toàn trên địa bàn theo quy định.</w:t>
      </w:r>
    </w:p>
    <w:p>
      <w:r>
        <w:t>Điều 5. Điều khoản thi hành</w:t>
      </w:r>
    </w:p>
    <w:p>
      <w:r>
        <w:t>1. Quyết định này có hiệu lực thi hành kể từ ngày 15 tháng 9 năm 2024 và thay thế Quyết định số 15/2019/QĐ-UBND ngày 27 tháng 6 năm 2019 của Ủy ban nhân dân tỉnh quy định phân cấp và trách nhiệm quản lý nhà nước về an toàn thực phẩm thuộc lĩnh vực y tế trên địa bàn tỉnh Bắc Giang; Quyết định số 23/2021/QĐ-UBND ngày 01 tháng 7 năm 2021 của Ủy ban nhân dân tỉnh sửa đổi, bổ sung một số điểm, khoản của Điều 3 Quyết định số 15/2019/QĐ-UBND ngày 27 tháng 6 năm 2019 của Ủy ban nhân dân tỉnh Bắc Giang.</w:t>
      </w:r>
    </w:p>
    <w:p>
      <w:r>
        <w:t>2. Trong trường hợp các văn bản quy phạm pháp luật và các quy định được viện dẫn trong Quyết định này có sự thay đổi, bổ sung hoặc được thay thế thì áp dụng theo văn bản quy phạm pháp luật mới.</w:t>
      </w:r>
    </w:p>
    <w:p>
      <w:r>
        <w:t>3. Giám đốc sở, thủ trưởng các cơ quan thuộc Ủy ban nhân dân tỉnh, Chủ tịch Ủy ban nhân dân cấp huyện; các cơ quan, tổ chức, cá nhân có liên quan căn cứ Quyết định thi hành.</w:t>
      </w:r>
    </w:p>
    <w:p>
      <w:r>
        <w:t>4. Trong quá trình thực hiện, nếu có khó khăn, vướng mắc phát sinh, các cơ quan, đơn vị, tổ chức, cá nhân phản ảnh kịp thời về Sở Y tế để tổng hợp, trình Ủy ban nhân dân tỉnh Bắc Giang xem xét, sửa đổi, bổ sung cho phù hợp./.</w:t>
      </w:r>
    </w:p>
    <w:p>
      <w:r>
        <w:t>Nơi nhận:</w:t>
      </w:r>
    </w:p>
    <w:p>
      <w:r>
        <w:t>- Như khoản 3 Điều 5;</w:t>
      </w:r>
    </w:p>
    <w:p>
      <w:r>
        <w:t>- Cục kiểm tra văn bản QPPL, Bộ Tư pháp (b/c);</w:t>
      </w:r>
    </w:p>
    <w:p>
      <w:r>
        <w:t>- Vụ Pháp chế, Bộ Y tế (b/c);</w:t>
      </w:r>
    </w:p>
    <w:p>
      <w:r>
        <w:t>- TT Tỉnh uỷ, TT HĐND tỉnh (b/c);</w:t>
      </w:r>
    </w:p>
    <w:p>
      <w:r>
        <w:t>- Chủ tịch, các PCT UBND tỉnh;</w:t>
      </w:r>
    </w:p>
    <w:p>
      <w:r>
        <w:t>- Đoàn ĐBQH tỉnh Bắc Giang;</w:t>
      </w:r>
    </w:p>
    <w:p>
      <w:r>
        <w:t>- Ủy ban MTTQ và các tổ chức CT-XH tỉnh;</w:t>
      </w:r>
    </w:p>
    <w:p>
      <w:r>
        <w:t>- Văn phòng Đoàn ĐBQH và HĐND tỉnh; các Ban HĐND tỉnh;</w:t>
      </w:r>
    </w:p>
    <w:p>
      <w:r>
        <w:t>- HĐND, UBND các huyện, thị xã, thành phố;</w:t>
      </w:r>
    </w:p>
    <w:p>
      <w:r>
        <w:t>- Văn phòng UBND tỉnh:</w:t>
      </w:r>
    </w:p>
    <w:p>
      <w:r>
        <w:t>+ LĐVP, TH, TTTT, TKCT;</w:t>
      </w:r>
    </w:p>
    <w:p>
      <w:r>
        <w:t>+ Lưu: VT, SYT5, KGVX.Quân.</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