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định chức năng, nhiệm vụ, quyền hạn và cơ cấu tổ chức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20/2023/QĐ-UBND</w:t>
      </w:r>
    </w:p>
    <w:p>
      <w:r>
        <w:t>Cao Bằng, ngày 08 tháng 9 năm 2023</w:t>
      </w:r>
    </w:p>
    <w:p>
      <w:r>
        <w:t>QUYẾT ĐỊNH</w:t>
      </w:r>
    </w:p>
    <w:p>
      <w:r>
        <w:t>BAN HÀNH QUY ĐỊNH CHỨC NĂNG, NHIỆM VỤ, QUYỀN HẠN VÀ CƠ CẤU TỔ CHỨC CỦA SỞ NÔNG NGHIỆP VÀ PHÁT TRIỂN NÔNG THÔN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ban hành Thông tư hướng dẫn chức năng, nhiệm vụ, quyền hạn của cơ quan chuyên môn về nông nghiệp và phát triển nông thôn thuộc Ủy ban nhân dân cấp tỉnh, cấp huyện;</w:t>
      </w:r>
    </w:p>
    <w:p>
      <w:r>
        <w:t>Căn cứ Quyết định số 16/2023/QĐ-UBND ngày 07 tháng 8 năm 2023 của Ủy ban nhân dân tỉnh Cao Bằng ban hành Quy định phân công, phân cấp quản lý tổ chức bộ máy, biên chế; cán bộ, công chức, viên chức thuộc thẩm quyền quản lý của Ủy ban nhân dân tỉnh Cao Bằng;</w:t>
      </w:r>
    </w:p>
    <w:p>
      <w:r>
        <w:t>Theo đề nghị của Giám đốc Sở Nông nghiệp và Phát triển nông thôn tỉnh Cao Bằng.</w:t>
      </w:r>
    </w:p>
    <w:p>
      <w:r>
        <w:t>QUYẾT ĐỊNH:</w:t>
      </w:r>
    </w:p>
    <w:p>
      <w:r>
        <w:t>Điều 1.  Ban hành kèm theo Quyết định này Quy định chức năng, nhiệm vụ, quyền hạn và cơ cấu tổ chức của Sở Nông nghiệp và Phát triển nông thôn tỉnh Cao Bằng.</w:t>
      </w:r>
    </w:p>
    <w:p>
      <w:r>
        <w:t>Điều 2.  Quyết định này có hiệu lực thi hành kể từ ngày 18 tháng 9 năm 2023 và thay thế Quyết định số 03/2016/QĐ-UBND ngày 29 tháng 01 năm 2016 của Ủy ban nhân dân tỉnh Cao Bằng ban hành Quy định chức năng, nhiệm vụ, quyền hạn và cơ cấu tổ chức của Sở Nông nghiệp và Phát triển nông thôn tỉnh Cao Bằng; Quyết định số 16/2019/QĐ-UBND ngày 18 tháng 4 năm 2019 của Ủy ban nhân dân tỉnh Cao Bằng sửa đổi, bổ sung một số điều của Quy định chức năng, nhiệm vụ, quyền hạn và cơ cấu tổ chức của Sở Nông nghiệp và Phát triển nông thôn tỉnh Cao Bằng.</w:t>
      </w:r>
    </w:p>
    <w:p>
      <w:r>
        <w:t>Điều 3.  Chánh Văn phòng Ủy ban nhân dân tỉnh, Giám đốc Sở Nông nghiệp và Phát triển nông thôn, Giám đốc Sở Nội vụ; Thủ trưởng các sở, ban, ngành cấp tỉnh; Chủ tịch Ủy ban nhân dân các huyện, thành phố chịu trách nhiệm thi hành Quyết định này./.</w:t>
      </w:r>
    </w:p>
    <w:p>
      <w:r>
        <w:t>Nơi nhận:</w:t>
      </w:r>
    </w:p>
    <w:p>
      <w:r>
        <w:t>- Như Điều 3 (thi hành);</w:t>
      </w:r>
    </w:p>
    <w:p>
      <w:r>
        <w:t>- Bộ Nội vụ (b/c);</w:t>
      </w:r>
    </w:p>
    <w:p>
      <w:r>
        <w:t>- Bộ Nông nghiệp và PTNT (b/c);</w:t>
      </w:r>
    </w:p>
    <w:p>
      <w:r>
        <w:t>- Cục kiểm tra VBQPPL, Bộ Tư pháp;</w:t>
      </w:r>
    </w:p>
    <w:p>
      <w:r>
        <w:t>- TT. Tỉnh ủy;</w:t>
      </w:r>
    </w:p>
    <w:p>
      <w:r>
        <w:t>- TT HĐND tỉnh;</w:t>
      </w:r>
    </w:p>
    <w:p>
      <w:r>
        <w:t>- Chủ tịch, các PCT UBND tỉnh;</w:t>
      </w:r>
    </w:p>
    <w:p>
      <w:r>
        <w:t>- Các sở, ban, ngành, đoàn thể tỉnh;</w:t>
      </w:r>
    </w:p>
    <w:p>
      <w:r>
        <w:t>- UBND các huyện, thành phố;</w:t>
      </w:r>
    </w:p>
    <w:p>
      <w:r>
        <w:t>- VP UBND tỉnh: LĐVP; các CV; TTTT;</w:t>
      </w:r>
    </w:p>
    <w:p>
      <w:r>
        <w:t>- Lưu: VT.</w:t>
      </w:r>
    </w:p>
    <w:p>
      <w:r>
        <w:t>TM. ỦY BAN NHÂN DÂN</w:t>
      </w:r>
    </w:p>
    <w:p>
      <w:r>
        <w:t>CHỦ TỊCH</w:t>
      </w:r>
    </w:p>
    <w:p>
      <w:r>
        <w:t>Hoàng Xuân Ánh</w:t>
      </w:r>
    </w:p>
    <w:p>
      <w:r>
        <w:t>QUY ĐỊNH</w:t>
      </w:r>
    </w:p>
    <w:p>
      <w:r>
        <w:t>CHỨC NĂNG, NHIỆM VỤ, QUYỀN HẠN VÀ CƠ CẤU TỔ CHỨC CỦA SỞ NÔNG NGHIỆP VÀ PHÁT TRIỂN NÔNG THÔN TỈNH CAO BẰNG</w:t>
      </w:r>
    </w:p>
    <w:p>
      <w:r>
        <w:t>(Kèm theo Quyết định số: 20/2023/QĐ-UBND ngày 08 tháng 9 năm 2023 của Ủy ban nhân dân tỉnh Cao Bằng)</w:t>
      </w:r>
    </w:p>
    <w:p>
      <w:r>
        <w:t>Chương I</w:t>
      </w:r>
    </w:p>
    <w:p>
      <w:r>
        <w:t>VỊ TRÍ, CHỨC NĂNG, NHIỆM VỤ VÀ QUYỀN HẠN</w:t>
      </w:r>
    </w:p>
    <w:p>
      <w:r>
        <w:t>Điều 1. Vị trí, chức năng</w:t>
      </w:r>
    </w:p>
    <w:p>
      <w:r>
        <w:t>1. Sở Nông nghiệp và Phát triển nông thôn tỉnh Cao Bằng là cơ quan chuyên môn thuộc Ủy ban nhân dân tỉnh Cao Bằng,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tỉnh Cao Bằng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dài hạn, các chương trình, đề án, dự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chính sách hỗ trợ sản xuất, buôn bán, sử dụng giống cây trồng, thuốc bảo vệ thực vật; kế hoạch phát triển trồng trọt của địa phương,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bệnh thực vật gây ra; thực hiện chính sách hỗ trợ ổn định đời sống, khôi phục sản xuất sau dịch bệnh;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ròng;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và khu vực cấm khai thác có thời hạn cho phù hợp với hoạt động khai thác nguồn lợi thủy sản của tỉnh;</w:t>
      </w:r>
    </w:p>
    <w:p>
      <w:r>
        <w:t>b) Giúp Ủy ban nhân dân tỉnh chỉ đạo, tổ chức quản lý hoạt động thủy sản trên địa bàn tỉnh; tổ chức sản xuất khai thác thủy sản; tổ chức thực hiện hoạt động tái tạo nguồn lợi thủy sản và phục hồi môi trường sống của loài thủy sản; điều tra xác định bổ sung khu bảo vệ nguồn lợi thủy sản; xây dựng cơ sở dữ liệu về thủy sản trên địa bàn tỉnh và cập nhật hệ thống cơ sở dữ liệu quốc gia về thủy sản;</w:t>
      </w:r>
    </w:p>
    <w:p>
      <w:r>
        <w:t>e)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kiểm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sử dụng bãi sông, bãi nổi liên quan đến thoát lũ;</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các dự án, tiểu dự án thành phần của Chương trình mục tiêu Quốc gia giảm nghèo bền vững; Chương trình hành động Quốc gia “không còn nạn đói” ở Việt Nam;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Hướng dẫn chuyên môn, nghiệp vụ đối với Phòng Nông nghiệp và Phát triển nông thôn thuộc Ủy ban nhân dân huyện, Phòng Kinh tế thuộc Ủy ban nhân thành phố; chức danh chuyên môn thuộc Ủy ban nhân dân cấp xã và kiểm tra việc thực hiện quy chế quản lý, phối hợp công tác, chế độ thông tin báo cáo của tổ chức nông nghiệp và phát triển nông thôn cấp tỉnh đặt trên địa bàn huyện với Ủy ban nhân dân cấp huyện; các nhân viên chuyên môn, kỹ thuật ngành nông nghiệp và phát triển nông thôn công tác trên địa bàn cấp xã với Ủy ban nhân dân cấp xã.</w:t>
      </w:r>
    </w:p>
    <w:p>
      <w:r>
        <w:t>23.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25. Thực hiện chuyển đổi số trong nông nghiệp và phát triển nông thôn theo quy định.</w:t>
      </w:r>
    </w:p>
    <w:p>
      <w:r>
        <w:t>26.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27. Triển khai thực hiện chương trình cải cách hành chính trong các lĩnh vực thuộc phạm vi quản lý của Sở theo quy định.</w:t>
      </w:r>
    </w:p>
    <w:p>
      <w:r>
        <w:t>28.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29.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30. Quản lý và chịu trách nhiệm về tài chính, tài sản được giao theo quy định của pháp luật và phân công, phân cấp của Ủy ban nhân dân tỉnh.</w:t>
      </w:r>
    </w:p>
    <w:p>
      <w:r>
        <w:t>31. Thực hiện công tác thông tin, báo cáo định kỳ hoặc đột xuất về tình hình thực hiện nhiệm vụ được giao theo quy định của Ủy ban nhân dân tỉnh và Bộ Nông nghiệp và Phát triển nông thôn.</w:t>
      </w:r>
    </w:p>
    <w:p>
      <w:r>
        <w:t>32. Thực hiện nhiệm vụ khác do Ủy ban nhân dân tỉnh, Chủ tịch Ủy ban nhân dân tỉnh giao và theo quy định của pháp luật.</w:t>
      </w:r>
    </w:p>
    <w:p>
      <w:r>
        <w:t>Chương II</w:t>
      </w:r>
    </w:p>
    <w:p>
      <w:r>
        <w:t>CƠ CẤU TỔ CHỨC VÀ BIÊN CHẾ</w:t>
      </w:r>
    </w:p>
    <w:p>
      <w:r>
        <w:t>Điều 3. Cơ cấu tổ chức</w:t>
      </w:r>
    </w:p>
    <w:p>
      <w:r>
        <w:t>1. Lãnh đạo Sở:</w:t>
      </w:r>
    </w:p>
    <w:p>
      <w:r>
        <w:t>a) Sở Nông nghiệp và Phát triển nông thôn có Giám đốc và 04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các công việc được Ủy ban nhân dân tỉnh, Chủ tịch Ủy ban nhân dân tỉnh phân công hoặc ủy quyền; chịu trách nhiệm báo cáo công tác trước Ủy ban nhân dân tỉnh, Chủ tịch Ủy ban nhân dân tỉnh và Bộ Nông nghiệp và Phát triển nông thôn; báo cáo trước Hội đồng nhân dân tỉnh, trả lời kiến nghị của cử tri, chất vấn của đại biểu Hội đồng nhân dân tỉnh về những vấn đề trong phạm vi ngành, lĩnh vực quản lý; phối hợp với Giám đốc Sở khác, người đứng đầu các tổ chức chính trị - xã hội, các cơ quan có liên quan trong việc thực hiện nhiệm vụ của Sở;</w:t>
      </w:r>
    </w:p>
    <w:p>
      <w:r>
        <w:t>c) Phó Giám đốc do Chủ tịch Ủy ban nhân dân tỉnh bổ nhiệm theo đề nghị của Giám đốc, giúp Giám đốc thực hiện một hoặc một số nhiệm vụ cụ thể do Giám đốc phân công và chịu trách nhiệm trước Giám đốc Sở và trước pháp luật về thực hiện nhiệm vụ được phân công. Khi Giám đốc vắng mặt, một Phó Giám đốc được Giám đốc ủy nhiệm điều hành các hoạt động của Sở. Phó Giám đốc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nghỉ hưu và thực hiện chế độ chính sách khác đối với Giám đốc, Phó Giám đốc Sở do Chủ tịch Ủy ban nhân dân tỉnh quyết định theo quy định của pháp luật.</w:t>
      </w:r>
    </w:p>
    <w:p>
      <w:r>
        <w:t>2. Các cơ quan, đơn vị thuộc và trực thuộc Sở:</w:t>
      </w:r>
    </w:p>
    <w:p>
      <w:r>
        <w:t>a) Các phòng chuyên môn, nghiệp vụ trực thuộc Sở:</w:t>
      </w:r>
    </w:p>
    <w:p>
      <w:r>
        <w:t>- Văn phòng;</w:t>
      </w:r>
    </w:p>
    <w:p>
      <w:r>
        <w:t>- Thanh tra;</w:t>
      </w:r>
    </w:p>
    <w:p>
      <w:r>
        <w:t>- Phòng Kế hoạch - Tài chính;</w:t>
      </w:r>
    </w:p>
    <w:p>
      <w:r>
        <w:t>- Phòng Tổ chức cán bộ;</w:t>
      </w:r>
    </w:p>
    <w:p>
      <w:r>
        <w:t>- Phòng Chất lượng, Chế biến và Phát triển thị trường.</w:t>
      </w:r>
    </w:p>
    <w:p>
      <w:r>
        <w:t>b) Các Chi cục trực thuộc Sở:</w:t>
      </w:r>
    </w:p>
    <w:p>
      <w:r>
        <w:t>- Chi cục Kiểm lâm;</w:t>
      </w:r>
    </w:p>
    <w:p>
      <w:r>
        <w:t>- Chi cục Thủy lợi;</w:t>
      </w:r>
    </w:p>
    <w:p>
      <w:r>
        <w:t>- Chi cục Trồng trọt và Chăn nuôi;</w:t>
      </w:r>
    </w:p>
    <w:p>
      <w:r>
        <w:t>- Chi cục Phát triển nông thôn;</w:t>
      </w:r>
    </w:p>
    <w:p>
      <w:r>
        <w:t>c) Các đơn vị sự nghiệp công lập trực thuộc Sở:</w:t>
      </w:r>
    </w:p>
    <w:p>
      <w:r>
        <w:t>- Trung tâm Khuyến nông và Giống nông lâm nghiệp;</w:t>
      </w:r>
    </w:p>
    <w:p>
      <w:r>
        <w:t>- Trung tâm Nước sạch và Vệ sinh môi trường nông thôn;</w:t>
      </w:r>
    </w:p>
    <w:p>
      <w:r>
        <w:t>- Trung tâm Điều tra quy hoạch và Thiết kế Nông lâm nghiệp;</w:t>
      </w:r>
    </w:p>
    <w:p>
      <w:r>
        <w:t>- Ban Quản lý Vườn Quốc gia Phia Oắc - Phia Đén.</w:t>
      </w:r>
    </w:p>
    <w:p>
      <w:r>
        <w:t>Điều 4. Biên chế công chức, số lượng người làm việc</w:t>
      </w:r>
    </w:p>
    <w:p>
      <w:r>
        <w:t>1. Biên chế công chức, số lượng người làm việc của Sở Nông nghiệp và Phát triển nông thôn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Nông nghiệp và Phát triển nông thôn chủ trì xây dựng kế hoạch biên chế công chức, số lượng người làm việc trong các cơ quan, tổ chức hành chính, đơn vị sự nghiệp công lập trực thuộc Sở trình cấp có thẩm quyền theo quy định của pháp luật.</w:t>
      </w:r>
    </w:p>
    <w:p>
      <w:r>
        <w:t>Chương III</w:t>
      </w:r>
    </w:p>
    <w:p>
      <w:r>
        <w:t>TỔ CHỨC THỰC HIỆN</w:t>
      </w:r>
    </w:p>
    <w:p>
      <w:r>
        <w:t>Điều 5. Trách nhiệm của Sở Nông nghiệp và Phát triển nông thôn</w:t>
      </w:r>
    </w:p>
    <w:p>
      <w:r>
        <w:t>1. Tổ chức triển khai, thực hiện quy định này và tổng hợp báo cáo Ủy ban nhân dân tỉnh theo quy định.</w:t>
      </w:r>
    </w:p>
    <w:p>
      <w:r>
        <w:t>2. Trên cơ sở quy định này và các văn bản pháp luật liên quan, Giám đốc Sở Nông nghiệp và Phát triển nông thôn có trách nhiệm quy định cụ thể chức năng, nhiệm vụ, quyền hạn và mối quan hệ phối hợp của các phòng chuyên môn trực thuộc Sở.</w:t>
      </w:r>
    </w:p>
    <w:p>
      <w:r>
        <w:t>3. Dự thảo quyết định quy định chức năng, nhiệm vụ, quyền hạn và cơ cấu tổ chức của chi cục và đơn vị sự nghiệp công lập trực thuộc Sở Nông nghiệp và Phát triển nông thôn, trình Chủ tịch Ủy ban nhân dân tỉnh xem xét, quyết định.</w:t>
      </w:r>
    </w:p>
    <w:p>
      <w:r>
        <w:t>Điều 6. Tổ chức thực hiện</w:t>
      </w:r>
    </w:p>
    <w:p>
      <w:r>
        <w:t>Trong quá trình thực hiện, nếu có văn bản của cơ quan nhà nước cấp trên điều chỉnh, Giám đốc Sở Nông nghiệp và Phát triển nông thôn phối hợp với Sở Nội vụ trình Ủy ban nhân dân tỉnh xem xét, quyết định sửa đổi hoặc bổ sung, thay thế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