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bãi bỏ Quyết định 53/2018/QĐ-UBND quy định về đấu giá quyền sử dụng đất để giao đất có thu tiền sử dụng đất hoặc cho thuê đất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20/2023/QĐ-UBND</w:t>
      </w:r>
    </w:p>
    <w:p>
      <w:r>
        <w:t>Bình Thuận, ngày 29 tháng 9 năm 2023</w:t>
      </w:r>
    </w:p>
    <w:p>
      <w:r>
        <w:t>QUYẾT ĐỊNH</w:t>
      </w:r>
    </w:p>
    <w:p>
      <w:r>
        <w:t>BÃI BỎ QUYẾT ĐỊNH SỐ 53/2018/QĐ-UBND NGÀY 27 THÁNG 12 NĂM 2018 CỦA ỦY BAN NHÂN DÂN TỈNH BAN HÀNH QUY ĐỊNH VỀ ĐẤU GIÁ QUYỀN SỬ DỤNG ĐẤT ĐỂ GIAO ĐẤT CÓ THU TIỀN SỬ DỤNG ĐẤT HOẶC CHO THUÊ ĐẤT TRÊN ĐỊA BÀN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34/2016/NĐ-CP ngày 14 tháng 5 năm 2016 của Chính phủ quy định chi tiết một số điều và biện pháp thi hành Luật Ban hành văn bản quy phạm pháp luật;</w:t>
      </w:r>
    </w:p>
    <w:p>
      <w:r>
        <w:t>Theo đề nghị của Giám đốc Sở Tài nguyên và Môi trường tại Tờ trình số 323/TTr-STNMT ngày 06 tháng 9 năm 2023.</w:t>
      </w:r>
    </w:p>
    <w:p>
      <w:r>
        <w:t>QUYẾT ĐỊNH:</w:t>
      </w:r>
    </w:p>
    <w:p>
      <w:r>
        <w:t>Điều 1. Bãi bỏ toàn bộ Quyết định</w:t>
      </w:r>
    </w:p>
    <w:p>
      <w:r>
        <w:t>Bãi bỏ toàn bộ Quyết định số 53/2018/QĐ-UBND ngày 27 tháng 12 năm 2018 của Ủy ban nhân dân tỉnh ban hành Quy định về đấu giá quyền sử dụng đất để giao đất có thu tiền sử dụng đất hoặc cho thuê đất trên địa bàn tỉnh Bình Thuận.</w:t>
      </w:r>
    </w:p>
    <w:p>
      <w:r>
        <w:t>Điều 2. Điều khoản thi hành</w:t>
      </w:r>
    </w:p>
    <w:p>
      <w:r>
        <w:t>1. Quyết định này có hiệu lực từ ngày 16/10/2023.</w:t>
      </w:r>
    </w:p>
    <w:p>
      <w:r>
        <w:t>2. Chánh Văn phòng Ủy ban nhân dân tỉnh, Giám đốc Sở Tài nguyên và Môi trường, Giám đốc Sở Tư pháp, Giám đốc Sở Tài chính, Giám đốc Sở Xây dựng, Cục trưởng Cục Thuế tỉnh; thủ trưởng các cơ quan chuyên môn thuộc Ủy ban nhân dân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2;</w:t>
      </w:r>
    </w:p>
    <w:p>
      <w:r>
        <w:t>- Văn phòng Chính phủ;</w:t>
      </w:r>
    </w:p>
    <w:p>
      <w:r>
        <w:t>- Bộ Tài nguyên và Môi trường;</w:t>
      </w:r>
    </w:p>
    <w:p>
      <w:r>
        <w:t>- Bộ Tài chính;</w:t>
      </w:r>
    </w:p>
    <w:p>
      <w:r>
        <w:t>- Cục Kiểm tra văn bản - Bộ Tư pháp;</w:t>
      </w:r>
    </w:p>
    <w:p>
      <w:r>
        <w:t>- Thường trực Tỉnh ủy;</w:t>
      </w:r>
    </w:p>
    <w:p>
      <w:r>
        <w:t>- Thường trực HĐND tỉnh;</w:t>
      </w:r>
    </w:p>
    <w:p>
      <w:r>
        <w:t>- Chủ tịch, các PCT UBND tỉnh;</w:t>
      </w:r>
    </w:p>
    <w:p>
      <w:r>
        <w:t>- UBMTTQ Việt Nam tỉnh;</w:t>
      </w:r>
    </w:p>
    <w:p>
      <w:r>
        <w:t>- Đoàn Đại biểu Quốc hội tỉnh;</w:t>
      </w:r>
    </w:p>
    <w:p>
      <w:r>
        <w:t>- Báo, Đài PT-TH Bình Thuận;</w:t>
      </w:r>
    </w:p>
    <w:p>
      <w:r>
        <w:t>- Trung tâm Thông tin tỉnh;</w:t>
      </w:r>
    </w:p>
    <w:p>
      <w:r>
        <w:t>- Lưu: VT, NCKSTTHC, KGVXNV, TH, KT, ĐTQH.  Th</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