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20/2023/QĐ-UBND bãi bỏ Quyết định 34/2014/QĐ-UBND Quy chế thực hiện Chương trình, chính sách ở vùng đồng bào dân tộc thiểu số và miền núi tỉnh Quảng Trị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TRỊ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20/2023/QĐ-UBND</w:t>
      </w:r>
    </w:p>
    <w:p>
      <w:r>
        <w:t>Quảng Trị, ngày 03 tháng 8 năm 2023</w:t>
      </w:r>
    </w:p>
    <w:p>
      <w:r>
        <w:t>QUYẾT ĐỊNH</w:t>
      </w:r>
    </w:p>
    <w:p>
      <w:r>
        <w:t>BÃI BỎ QUYẾT ĐỊNH SỐ 34/2014/QĐ-UBND NGÀY 21/8/2014 CỦA UBND TỈNH QUẢNG TRỊ VỀ VIỆC BAN HÀNH QUY CHẾ THỰC HIỆN CÁC CHƯƠNG TRÌNH, CHÍNH SÁCH Ở VÙNG ĐỒNG BÀO DÂN TỘC THIỂU SỐ VÀ MIỀN NÚI TỈNH QUẢNG TRỊ</w:t>
      </w:r>
    </w:p>
    <w:p>
      <w:r>
        <w:t>ỦY BAN NHÂN DÂN TỈNH QUẢNG TRỊ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Ban hành văn bản quy phạm pháp luật ngày 22/6/2015; Luật sửa đổi, bổ sung một số điều của Luật Ban hành văn bản quy phạm pháp luật ngày 18/6/2020;</w:t>
      </w:r>
    </w:p>
    <w:p>
      <w:r>
        <w:t>Căn cứ Nghị định số 34/2016/NĐ-CP ngày 14/5/2016 của Chính phủ quy định chi tiết một số điều và biện pháp thi hành Luật ban hành văn bản quy phạm pháp luật và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Theo đề nghị của Chánh Văn phòng UBND tỉnh và Trưởng Ban Dân tộc tỉnh tại Tờ trình số 340/TTr-BDT ngày 28/6/2023.</w:t>
      </w:r>
    </w:p>
    <w:p>
      <w:r>
        <w:t>QUYẾT ĐỊNH:</w:t>
      </w:r>
    </w:p>
    <w:p>
      <w:r>
        <w:t>Điều 1.  Bãi bỏ toàn bộ Quyết định số 34/2014/QĐ-UBND ngày 21/8/2014 của UBND tỉnh Quảng Trị về việc ban hành Quy chế thực hiện các chương trình, chính sách ở vùng đồng bào dân tộc thiểu số và miền núi tỉnh Quảng Trị.</w:t>
      </w:r>
    </w:p>
    <w:p>
      <w:r>
        <w:t>Điều 2.  Điều khoản thi hành</w:t>
      </w:r>
    </w:p>
    <w:p>
      <w:r>
        <w:t>Quyết định này có hiệu lực kể từ ngày 20 tháng 8 năm 2023.</w:t>
      </w:r>
    </w:p>
    <w:p>
      <w:r>
        <w:t>Điều 3.  Chánh Văn phòng UBND tỉnh, Trưởng Ban Dân tộc tỉnh; Giám đốc các sở, ban, ngành, đoàn thể cấp tỉnh, Chủ tịch UBND các huyện: Hướng Hóa, Đakrông, Gio Linh, Vĩnh Linh, Cam Lộ và các tổ chức, cá nhân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Ủy ban Dân tộc;</w:t>
      </w:r>
    </w:p>
    <w:p>
      <w:r>
        <w:t>- Cục Kiểm tra VBQPPL - Bộ Tư pháp;</w:t>
      </w:r>
    </w:p>
    <w:p>
      <w:r>
        <w:t>- Vụ Pháp chế - Ủy ban Dân tộc;</w:t>
      </w:r>
    </w:p>
    <w:p>
      <w:r>
        <w:t>- CT, các PCT UBND tỉnh;</w:t>
      </w:r>
    </w:p>
    <w:p>
      <w:r>
        <w:t>- Sở Tư pháp;</w:t>
      </w:r>
    </w:p>
    <w:p>
      <w:r>
        <w:t>- Công báo tỉnh Quảng Trị;</w:t>
      </w:r>
    </w:p>
    <w:p>
      <w:r>
        <w:t>- Lưu: VT, KT(Th).</w:t>
      </w:r>
    </w:p>
    <w:p>
      <w:r>
        <w:t>TM. ỦY BAN NHÂN DÂN</w:t>
      </w:r>
    </w:p>
    <w:p>
      <w:r>
        <w:t>CHỦ TỊCH</w:t>
      </w:r>
    </w:p>
    <w:p>
      <w:r>
        <w:t>Võ Văn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