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20/2023/QĐ-UBND bãi bỏ các Quyết định quy phạm pháp luật thuộc lĩnh vực Nội vụ do Ủy ban nhân dân tỉnh Nghệ 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05/09/2023</w:t>
            </w:r>
          </w:p>
        </w:tc>
      </w:tr>
      <w:tr>
        <w:tc>
          <w:tcPr>
            <w:tcW w:type="dxa" w:w="4320"/>
          </w:tcPr>
          <w:p>
            <w:r>
              <w:t>Ngày hiệu lực</w:t>
            </w:r>
          </w:p>
        </w:tc>
        <w:tc>
          <w:tcPr>
            <w:tcW w:type="dxa" w:w="4320"/>
          </w:tcPr>
          <w:p>
            <w:r>
              <w:t>05/09/2023</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20/2023/QĐ-UBND</w:t>
      </w:r>
    </w:p>
    <w:p>
      <w:r>
        <w:t>Nghệ An, ngày 05 tháng 9 năm 2023</w:t>
      </w:r>
    </w:p>
    <w:p>
      <w:r>
        <w:t>QUYẾT ĐỊNH</w:t>
      </w:r>
    </w:p>
    <w:p>
      <w:r>
        <w:t>BÃI BỎ CÁC QUYẾT ĐỊNH QUY PHẠM PHÁP LUẬT THUỘC LĨNH VỰC NỘI VỤ DO ỦY BAN NHÂN DÂN TỈNH NGHỆ AN BAN HÀNH</w:t>
      </w:r>
    </w:p>
    <w:p>
      <w:r>
        <w:t>ỦY BAN NHÂN DÂN TỈNH NGHỆ AN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sửa đổi bổ sung một số điều của Nghị định số 34/2016/NĐ-CP ngày 14 tháng 5 năm 2016 của Chính phủ quy định chi tiết một số điều và biện pháp thi hành Luật Ban hành văn bản quy phạm pháp luật;</w:t>
      </w:r>
    </w:p>
    <w:p>
      <w:r>
        <w:t>Theo đề nghị của Giám đốc Sở Nội vụ tại Tờ trình số 182/TTr-SNV ngày 14 tháng 8 năm 2023.</w:t>
      </w:r>
    </w:p>
    <w:p>
      <w:r>
        <w:t>QUYẾT ĐỊNH:</w:t>
      </w:r>
    </w:p>
    <w:p>
      <w:r>
        <w:t>Điều 1.   Bãi bỏ toàn bộ 02 quyết định quy phạm pháp luật thuộc lĩnh vực Nội vụ do Ủy ban nhân dân tỉnh Nghệ An ban hành</w:t>
      </w:r>
    </w:p>
    <w:p>
      <w:r>
        <w:t>1. Quyết định số 57/2011/QĐ-UBND ngày 03/11/2011 của Ủy ban nhân dân tỉnh về việc thành lập Chi cục Văn thư - Lưu trữ;</w:t>
      </w:r>
    </w:p>
    <w:p>
      <w:r>
        <w:t>2. Quyết định số 30/2021/QĐ-UBND ngày 29/9/2021 của Ủy ban nhân dân tỉnh ban hành quy định đánh giá, xếp hạng công tác cải cách hành chính của các cơ quan, đơn vị trên địa bàn tỉnh Nghệ An.</w:t>
      </w:r>
    </w:p>
    <w:p>
      <w:r>
        <w:t>Điều 2. Điều khoản thi hành</w:t>
      </w:r>
    </w:p>
    <w:p>
      <w:r>
        <w:t>1. Quyết định này có hiệu lực thi hành kể từ ngày ký.</w:t>
      </w:r>
    </w:p>
    <w:p>
      <w:r>
        <w:t>2. Chánh Văn phòng UBND tỉnh, Giám đốc Sở Nội vụ, Thủ trưởng các Sở, ban, ngành cấp tỉnh, Chủ tịch UBND các huyện, thành phố, thị xã và các tổ chức, cá nhân có liên quan chịu trách nhiệm thi hành Quyết định này./.</w:t>
      </w:r>
    </w:p>
    <w:p>
      <w:r>
        <w:t>Nơi nhận:</w:t>
      </w:r>
    </w:p>
    <w:p>
      <w:r>
        <w:t>- Như Điều 2;</w:t>
      </w:r>
    </w:p>
    <w:p>
      <w:r>
        <w:t>- Bộ Nội vụ (để b/c);</w:t>
      </w:r>
    </w:p>
    <w:p>
      <w:r>
        <w:t>- Cục KT VBQPPL - Bộ Tư pháp (để b/c);</w:t>
      </w:r>
    </w:p>
    <w:p>
      <w:r>
        <w:t>- TT Tỉnh ủy, TT HĐND tỉnh;</w:t>
      </w:r>
    </w:p>
    <w:p>
      <w:r>
        <w:t>- Chủ tịch UBND tỉnh;</w:t>
      </w:r>
    </w:p>
    <w:p>
      <w:r>
        <w:t>- Các PCT UBND tỉnh;</w:t>
      </w:r>
    </w:p>
    <w:p>
      <w:r>
        <w:t>- Cổng TTĐT tỉnh;</w:t>
      </w:r>
    </w:p>
    <w:p>
      <w:r>
        <w:t>- Trung tâm Tin học - Công báo tỉnh;</w:t>
      </w:r>
    </w:p>
    <w:p>
      <w:r>
        <w:t>- Lưu: VT, TH (Hùng).</w:t>
      </w:r>
    </w:p>
    <w:p>
      <w:r>
        <w:t>TM. ỦY BAN NHÂN DÂN</w:t>
      </w:r>
    </w:p>
    <w:p>
      <w:r>
        <w:t>KT. CHỦ TỊCH</w:t>
      </w:r>
    </w:p>
    <w:p>
      <w:r>
        <w:t>PHÓ CHỦ TỊCH</w:t>
      </w:r>
    </w:p>
    <w:p>
      <w:r>
        <w:t>Lê Hồng Vinh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