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1994/QĐ-UBND năm 2024 phê duyệt quy định giá bán nước sạch trên địa bàn tỉnh Nam Định của Công ty cổ phần nước sạch Quất Lâm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24/09/2024</w:t>
            </w:r>
          </w:p>
        </w:tc>
      </w:tr>
      <w:tr>
        <w:tc>
          <w:tcPr>
            <w:tcW w:type="dxa" w:w="4320"/>
          </w:tcPr>
          <w:p>
            <w:r>
              <w:t>Ngày hiệu lực</w:t>
            </w:r>
          </w:p>
        </w:tc>
        <w:tc>
          <w:tcPr>
            <w:tcW w:type="dxa" w:w="4320"/>
          </w:tcPr>
          <w:p>
            <w:r>
              <w:t>24/09/2024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1994/QĐ-UBND</w:t>
      </w:r>
    </w:p>
    <w:p>
      <w:r>
        <w:t>Nam Định, ngày 24 tháng 9 năm 2024</w:t>
      </w:r>
    </w:p>
    <w:p>
      <w:r>
        <w:t>QUYẾT ĐỊNH</w:t>
      </w:r>
    </w:p>
    <w:p>
      <w:r>
        <w:t>PHÊ DUYỆT QUY ĐỊNH GIÁ BÁN NƯỚC SẠCH TRÊN ĐỊA BÀN TỈNH NAM ĐỊNH CỦA CÔNG TY CỔ PHẦN NƯỚC SẠCH QUẤT LÂM</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 ngày 19/6/2023;</w:t>
      </w:r>
    </w:p>
    <w:p>
      <w:r>
        <w:t>Căn cứ các Nghị định của Chính phủ: Số 117/2007/NĐ-CP ngày 11/7/2007 về sản xuất, cung ứng và tiêu thụ nước sạch; số 124/2011/NĐ-CP ngày 28/12/2011 về sửa đổi, bổ sung một số điều Nghị định 117/2007/NĐ-CP ngày 11/7/2007 của Chính phủ; số 85/2024/NĐ-CP ngày 10/7/2024 quy định chi tiết một số điều của Luật Giá;</w:t>
      </w:r>
    </w:p>
    <w:p>
      <w:r>
        <w:t>Căn cứ Thông tư số 44/2021/TT-BTC ngày 18/6/2021 của Bộ Tài chính quy định về khung giá, nguyên tắc, phương pháp xác định giá nước sạch sinh hoạt;</w:t>
      </w:r>
    </w:p>
    <w:p>
      <w:r>
        <w:t>Xét Thông báo số 178/TB-VPUBND ngày 20/9/2024 của Văn phòng UBND tỉnh Nam Định về tình hình tuần từ ngày 13/9/2024 đến ngày 19/9/2024 và ý kiến kết luận của tập thể Lãnh đạo UBND tỉnh;</w:t>
      </w:r>
    </w:p>
    <w:p>
      <w:r>
        <w:t>Theo đề nghị của Công ty cổ phần nước sạch Quất Lâm tại Tờ trình số 01/TTr-NSQL ngày 12/4/2024 và đề án xây dựng giá bán nước sạch năm 2024; Sở Tài chính tại Báo cáo số 156/BC-STC ngày 09/8/2024, Tờ trình số 292/TTr-STC ngày 09/8/2024 và hồ sơ, tài liệu kèm theo.</w:t>
      </w:r>
    </w:p>
    <w:p>
      <w:r>
        <w:t>QUYẾT ĐỊNH:</w:t>
      </w:r>
    </w:p>
    <w:p>
      <w:r>
        <w:t>Điều 1.  Phê duyệt giá bán nước sạch trên địa bàn tỉnh Nam Định của Công ty cổ phần nước sạch Quất Lâm, cụ thể như sau:</w:t>
      </w:r>
    </w:p>
    <w:p>
      <w:r>
        <w:t>1. Giá bán lẻ nước sạch sinh hoạt trên địa bàn tỉnh Nam Định của Công ty cổ phần nước sạch Quất Lâm:</w:t>
      </w:r>
    </w:p>
    <w:p>
      <w:r>
        <w:t>TT</w:t>
      </w:r>
    </w:p>
    <w:p>
      <w:r>
        <w:t>Nhóm khách hàng sử dụng nước sạch cho mục đích sinh hoạt</w:t>
      </w:r>
    </w:p>
    <w:p>
      <w:r>
        <w:t>Giá bán nước sạch (đồng/m 3 )</w:t>
      </w:r>
    </w:p>
    <w:p>
      <w:r>
        <w:t>1</w:t>
      </w:r>
    </w:p>
    <w:p>
      <w:r>
        <w:t>Hộ dân cư</w:t>
      </w:r>
    </w:p>
    <w:p>
      <w:r>
        <w:t>1.1</w:t>
      </w:r>
    </w:p>
    <w:p>
      <w:r>
        <w:t>Đã tham gia đóng góp đối ứng xây dựng công trình và chưa khấu trừ đủ tiền đóng góp đối ứng xây dựng công trình (mức giá đã khấu trừ tiền đóng góp đối ứng xây dựng công trình của khách hàng là 1.000 đồng/m 3  nước tiêu thụ)</w:t>
      </w:r>
    </w:p>
    <w:p>
      <w:r>
        <w:t>8.800</w:t>
      </w:r>
    </w:p>
    <w:p>
      <w:r>
        <w:t>1.2</w:t>
      </w:r>
    </w:p>
    <w:p>
      <w:r>
        <w:t>Không tham gia đóng góp đối ứng xây dựng công trình hoặc đã khấu trừ đủ tiền đóng góp đối ứng xây dựng công trình</w:t>
      </w:r>
    </w:p>
    <w:p>
      <w:r>
        <w:t>9.800</w:t>
      </w:r>
    </w:p>
    <w:p>
      <w:r>
        <w:t>2</w:t>
      </w:r>
    </w:p>
    <w:p>
      <w:r>
        <w:t>Cơ quan hành chính; đơn vị sự nghiệp công lập; trường học, bệnh viện, cơ sở khám, chữa bệnh (công lập và tư nhân); phục vụ mục đích công cộng (phi lợi nhuận)</w:t>
      </w:r>
    </w:p>
    <w:p>
      <w:r>
        <w:t>12.200</w:t>
      </w:r>
    </w:p>
    <w:p>
      <w:r>
        <w:t>3</w:t>
      </w:r>
    </w:p>
    <w:p>
      <w:r>
        <w:t>Tổ chức, cá nhân sản xuất vật chất</w:t>
      </w:r>
    </w:p>
    <w:p>
      <w:r>
        <w:t>13.500</w:t>
      </w:r>
    </w:p>
    <w:p>
      <w:r>
        <w:t>4</w:t>
      </w:r>
    </w:p>
    <w:p>
      <w:r>
        <w:t>Tổ chức, cá nhân kinh doanh, dịch vụ</w:t>
      </w:r>
    </w:p>
    <w:p>
      <w:r>
        <w:t>22.000</w:t>
      </w:r>
    </w:p>
    <w:p>
      <w:r>
        <w:t>Mức giá trên chưa bao gồm thuế giá trị gia tăng (5%), phí bảo vệ môi trường đối với nước thải sinh hoạt.</w:t>
      </w:r>
    </w:p>
    <w:p>
      <w:r>
        <w:t>2. Không khấu trừ đối với nước phục vụ các cơ quan hành chính, đơn vị sự nghiệp công lập, trường học, bệnh viện, cơ sở khám, chữa bệnh (công lập và tư nhân), phục vụ mục đích công cộng (phi lợi nhuận), tổ chức, cá nhân sản xuất vật chất, tổ chức, cá nhân kinh doanh, dịch vụ.</w:t>
      </w:r>
    </w:p>
    <w:p>
      <w:r>
        <w:t>3. Nước sạch phải đảm bảo tiêu chuẩn chất lượng theo quy định hiện hành của pháp luật.</w:t>
      </w:r>
    </w:p>
    <w:p>
      <w:r>
        <w:t>Điều 2.  Thời gian áp dụng giá bán nước sạch trên địa bàn tỉnh Nam Định của Công ty cổ phần nước sạch Quất Lâm kể từ ngày UBND tỉnh ban hành quyết định.</w:t>
      </w:r>
    </w:p>
    <w:p>
      <w:r>
        <w:t>Điều 3. Tổ chức thực hiện</w:t>
      </w:r>
    </w:p>
    <w:p>
      <w:r>
        <w:t>1. Sở Tài chính và các sở, ngành liên quan, Công ty cổ phần nước sạch Quất Lâm chịu trách nhiệm về tính chính xác của số liệu báo cáo trước UBND tỉnh, cơ quan thanh tra, kiểm tra, kiểm toán nhà nước.</w:t>
      </w:r>
    </w:p>
    <w:p>
      <w:r>
        <w:t>2. Sở Tài chính chủ trì, phối hợp với Sở Xây dựng, Sở Nông nghiệp và Phát triển nông thôn và cơ quan liên quan hướng dẫn, kiểm tra, giám sát việc triển khai thực hiện giá bán nước sạch của Công ty cổ phần nước sạch Quất Lâm tại Điều 1, Quyết định này.</w:t>
      </w:r>
    </w:p>
    <w:p>
      <w:r>
        <w:t>3. Sở Y tế xây dựng kế hoạch và tổ chức kiểm tra, giám sát chất lượng nước sạch theo quy định tại Thông tư số 41/2018/TT-BYT ngày 14/12/2018 và Thông tư số 26/2021/TT-BYT ngày 15/12/2021 của Bộ Y tế ban hành Quy chuẩn kỹ thuật Quốc gia và quy định kiểm tra, giám sát chất lượng nước sạch sử dụng cho mục đích sinh hoạt; các văn bản thay thế hoặc sửa đổi, bổ sung (nếu có) và pháp luật chuyên ngành có liên quan.</w:t>
      </w:r>
    </w:p>
    <w:p>
      <w:r>
        <w:t>4. Công ty cổ phần nước sạch Quất Lâm</w:t>
      </w:r>
    </w:p>
    <w:p>
      <w:r>
        <w:t>a) Tổ chức thực hiện theo phương án giá nước sạch đã được UBND tỉnh phê duyệt theo quy định. Hàng năm, chủ động rà soát việc thực hiện phương án giá nước sạch sinh hoạt theo quy định.</w:t>
      </w:r>
    </w:p>
    <w:p>
      <w:r>
        <w:t>b) Quản lý và sử dụng khoản khấu trừ tiền đóng góp đối ứng xây dựng công trình của khách hàng vào giá bán nước sạch theo đúng chế độ tài chính quy định hiện hành.</w:t>
      </w:r>
    </w:p>
    <w:p>
      <w:r>
        <w:t>c) Chịu trách nhiệm trước pháp luật về việc cung cấp nước sạch đảm bảo chất lượng theo Quy chuẩn kỹ thuật quốc gia về chất lượng nước sạch sử dụng cho mục đích sinh hoạt theo quy định.</w:t>
      </w:r>
    </w:p>
    <w:p>
      <w:r>
        <w:t>Điều 4.  Quyết định này có hiệu lực kể từ ngày ký.</w:t>
      </w:r>
    </w:p>
    <w:p>
      <w:r>
        <w:t>Chánh Văn phòng UBND tỉnh; Thủ trưởng các cơ quan: Sở Tài chính, Sở Xây dựng, Sở Nông nghiệp và Phát triển nông thôn, Sở Y tế; Chủ tịch UBND các huyện, thành phố; Chủ tịch, Giám đốc Công ty cổ phần nước sạch Quất Lâm và các cơ quan, đơn vị, đối tượng sử dụng nước sạch chịu trách nhiệm thi hành Quyết định này./.</w:t>
      </w:r>
    </w:p>
    <w:p>
      <w:r>
        <w:t>Nơi nhận:</w:t>
      </w:r>
    </w:p>
    <w:p>
      <w:r>
        <w:t>- Như Điều 4;</w:t>
      </w:r>
    </w:p>
    <w:p>
      <w:r>
        <w:t>- Đ/c Chủ tịch UBND tỉnh; (để b/c)</w:t>
      </w:r>
    </w:p>
    <w:p>
      <w:r>
        <w:t>- Các đ/c Phó Chủ tịch UBND tỉnh;</w:t>
      </w:r>
    </w:p>
    <w:p>
      <w:r>
        <w:t>- CPVP UBND tỉnh;</w:t>
      </w:r>
    </w:p>
    <w:p>
      <w:r>
        <w:t>- Cổng TTĐT tỉnh; Trang TTĐT VPUBND tỉnh;</w:t>
      </w:r>
    </w:p>
    <w:p>
      <w:r>
        <w:t>- Lưu: VP1, VP3, VP5, VP6.</w:t>
      </w:r>
    </w:p>
    <w:p>
      <w:r>
        <w:t>TM. ỦY BAN NHÂN DÂN</w:t>
      </w:r>
    </w:p>
    <w:p>
      <w:r>
        <w:t>KT. CHỦ TỊCH</w:t>
      </w:r>
    </w:p>
    <w:p>
      <w:r>
        <w:t>PHÓ CHỦ TỊCH</w:t>
      </w:r>
    </w:p>
    <w:p>
      <w:r>
        <w:t>Hà Lan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