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năm 2025 phê duyệt quy trình nội bộ, quy trình điện tử trong giải quyết thủ tục hành chính lĩnh vực Quản lý lao động ngoài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1974/QĐ-UBND</w:t>
      </w:r>
    </w:p>
    <w:p>
      <w:r>
        <w:t>Nghệ An, ngày 30 tháng 6 năm 2025</w:t>
      </w:r>
    </w:p>
    <w:p>
      <w:r>
        <w:t>QUYẾT ĐỊNH</w:t>
      </w:r>
    </w:p>
    <w:p>
      <w:r>
        <w:t>PHÊ DUYỆT QUY TRÌNH NỘI BỘ, QUY TRÌNH ĐIỆN TỬ TRONG GIẢI QUYẾT THỦ TỤC HÀNH CHÍNH LĨNH VỰC QUẢN LÝ LAO ĐỘNG NGOÀI NƯỚC TRÊN ĐỊA BÀN TỈNH NGHỆ AN</w:t>
      </w:r>
    </w:p>
    <w:p>
      <w:r>
        <w:t>CHỦ TỊCH ỦY BAN NHÂN DÂN TỈNH NGHỆ AN</w:t>
      </w:r>
    </w:p>
    <w:p>
      <w:r>
        <w:t>Căn cứ Luật Tổ chức Chính quyền địa phương ngày 16/6/2025;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các Nghị định của Chính phủ: số 63/2010/NĐ-CP ngày 08/6/2010 về kiểm soát thủ tục hành chính;</w:t>
      </w:r>
    </w:p>
    <w:p>
      <w:r>
        <w:t>Căn cứ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việc thực hiện thủ tục hành chính;</w:t>
      </w:r>
    </w:p>
    <w:p>
      <w:r>
        <w:t>Theo đề nghị của Giám đốc Sở Nội vụ tại Tờ trình số 364/TTr-SNV ngày  26/6/2025.</w:t>
      </w:r>
    </w:p>
    <w:p>
      <w:r>
        <w:t>QUYẾT ĐỊNH:</w:t>
      </w:r>
    </w:p>
    <w:p>
      <w:r>
        <w:t>Điều 1.  Phê duyệt kèm theo Quyết định này 08 quy trình nội bộ, quy trình điện tử trong giải quyết thủ tục hành chính lĩnh vực Quản lý lao động ngoài nước trên địa bàn tỉnh Nghệ An, cụ thể:</w:t>
      </w:r>
    </w:p>
    <w:p>
      <w:r>
        <w:t>1. 07 quy trình thuộc thẩm quyền giải quyết của cấp tỉnh.</w:t>
      </w:r>
    </w:p>
    <w:p>
      <w:r>
        <w:t>2. 01 quy trình thuộc thẩm quyền giải quyết của cấp xã.</w:t>
      </w:r>
    </w:p>
    <w:p>
      <w:r>
        <w:t>chi tiết tại Phụ lục kèm theo).</w:t>
      </w:r>
    </w:p>
    <w:p>
      <w:r>
        <w:t>Điều 2.  Sở Nội vụ chủ trì, phối hợp với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có hiệu lực kể từ ngày 01/7/2025.</w:t>
      </w:r>
    </w:p>
    <w:p>
      <w:r>
        <w:t>1. Nội dung quy trình nội bộ, quy trình điện tử trong giải quyết thủ tục hành chính lĩnh vực Quản lý lao động ngoài nước thuộc thẩm quyền giải quyết trên địa bàn tỉnh Nghệ An theo Quyết định này thay thế nội dung công bố quy trình nội bộ, quy trình điện tử trong giải quyết thủ tục hành chính tương ứng tại Mục II Phụ lục I Quyết định số 1731/QĐ-UBND ngày 17/6/2025 của Chủ tịch Ủy ban nhân dân tỉnh Nghệ An về phê duyệt quy trình nội bộ, quy trình điện tử trong giải quyết thủ tục hành chính lĩnh vực Lao động, tiền lương, Quản lý lao động ngoài nước, Việc làm, An toàn lao động thuộc thẩm quyền giải quyết trên địa bàn tỉnh Nghệ An.</w:t>
      </w:r>
    </w:p>
    <w:p>
      <w:r>
        <w:t>2. Bãi bỏ quy trình nội bộ, quy trình điện tử tại số thứ tự 01 Mục II Phụ lục I Quyết định số 1731/QĐ-UBND ngày 17/6/2025 của Chủ tịch Ủy ban nhân dân tỉnh Nghệ An về phê duyệt quy trình nội bộ, quy trình điện tử trong giải quyết thủ tục hành chính lĩnh vực Lao động, tiền lương, Quản lý lao động ngoài nước, Việc làm, An toàn lao động thuộc thẩm quyền giải quyết trên địa bàn tỉnh Nghệ An.</w:t>
      </w:r>
    </w:p>
    <w:p>
      <w:r>
        <w:t>Điều 4 . Chánh Văn phòng Ủy ban nhân dân tỉnh; Giám đốc Sở Nội vụ; Giám đốc các Sở, Thủ trưởng các ban, ngành cấp tỉnh; Chủ tịch Uỷ ban nhân dân các huyện, thành phố, thị xã; Thủ trưởng các cơ quan, đơn vị và các tổ chức, cá nhân có liên quan chịu trách nhiệm thi hành Quyết định này./.</w:t>
      </w:r>
    </w:p>
    <w:p>
      <w:r>
        <w:t>Nơi nhận:</w:t>
      </w:r>
    </w:p>
    <w:p>
      <w:r>
        <w:t>- Như Điều 4;</w:t>
      </w:r>
    </w:p>
    <w:p>
      <w:r>
        <w:t>- Chủ tịch UBND tỉnh;</w:t>
      </w:r>
    </w:p>
    <w:p>
      <w:r>
        <w:t>- PCT UBND tỉnh Bùi Đình Long;</w:t>
      </w:r>
    </w:p>
    <w:p>
      <w:r>
        <w:t>- Phó CVP UBND tỉnh (đ/c Thiền);</w:t>
      </w:r>
    </w:p>
    <w:p>
      <w:r>
        <w:t>- Lưu: VT, KSTT (v).</w:t>
      </w:r>
    </w:p>
    <w:p>
      <w:r>
        <w:t>KT. CHỦ TỊCH</w:t>
      </w:r>
    </w:p>
    <w:p>
      <w:r>
        <w:t>PHÓ CHỦ TỊCH</w:t>
      </w:r>
    </w:p>
    <w:p>
      <w:r>
        <w:t>Bùi Đình Long</w:t>
      </w:r>
    </w:p>
    <w:p>
      <w:r>
        <w:t>PHỤ LỤC I</w:t>
      </w:r>
    </w:p>
    <w:p>
      <w:r>
        <w:t>QUY TRÌNH NỘI BỘ, QUY TRÌNH ĐIỆN TỬ TRONG GIẢI QUYẾT THỦ TỤC HÀNH CHÍNH THUỘC LĨNH VỰC QUẢN LÝ LAO ĐỘNG NGOÀI NƯỚC THUỘC THẨM QUYỀN GIẢI QUYẾT CẤP TỈNH, CẤP XÃ TRÊN ĐỊA BÀN TỈNH NGHỆ AN</w:t>
      </w:r>
    </w:p>
    <w:p>
      <w:r>
        <w:t>(Ban hành kèm theo Quyết định số 1974/QĐ-UBND ngày 30 tháng 6 năm 2025 của Chủ tịch UBND tỉnh Nghệ An )</w:t>
      </w:r>
    </w:p>
    <w:p>
      <w:r>
        <w:t>I. THỦ TỤC HÀNH CHÍNH CẤP TỈNH</w:t>
      </w:r>
    </w:p>
    <w:p>
      <w:r>
        <w:t>1. Đăng ký hợp đồng nhận lao động thực tập từ 90 ngày trở lên</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2. Báo cáo đưa người lao động Việt Nam đi làm việc ở nước ngoài của tổ chức, cá nhân Việt Nam đầu tư ra nước ngoài</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3. Báo cáo đưa người lao động Việt Nam đi làm việc ở nước ngoài của doanh nghiệp trúng thầu, nhận thầu công trình, dự án ở nước ngoài</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4. Nhận lại tiền ký quỹ của doanh nghiệp đưa người lao động đi đào tạo, nâng cao trình độ, kỹ năng nghề ở nước ngoài (hợp đồng từ 90 ngày trở lên)</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w:t>
      </w:r>
    </w:p>
    <w:p>
      <w:r>
        <w:t>Phục vụ hành chính công tỉnh lập Phiếu từ chối tiếp nhận hồ</w:t>
      </w:r>
    </w:p>
    <w:p>
      <w:r>
        <w:t>sơ.</w:t>
      </w:r>
    </w:p>
    <w:p>
      <w:r>
        <w:t>2 giờ làm việc</w:t>
      </w:r>
    </w:p>
    <w:p>
      <w:r>
        <w:t>Một phần</w:t>
      </w:r>
    </w:p>
    <w:p>
      <w:r>
        <w:t>Bước 2</w:t>
      </w:r>
    </w:p>
    <w:p>
      <w:r>
        <w:t>Lãnh đạo Phòng Lao động –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5. Đăng ký hoạt động dịch vụ đưa người lao động Việt Nam đi làm giúp việc gia đình ở nước ngoài</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6. Xác nhận danh sách người lao động Việt Nam đi làm giúp việc gia đình ở nước ngoài</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w:t>
      </w:r>
    </w:p>
    <w:p>
      <w:r>
        <w:t>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7. Chuẩn bị nguồn lao động của doanh nghiệp hoạt động dịch vụ đưa người lao động Việt Nam đi làm việc ở nước ngoài theo hợp đồng</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2 giờ làm việc</w:t>
      </w:r>
    </w:p>
    <w:p>
      <w:r>
        <w:t>Một phần</w:t>
      </w:r>
    </w:p>
    <w:p>
      <w:r>
        <w:t>Bước 2</w:t>
      </w:r>
    </w:p>
    <w:p>
      <w:r>
        <w:t>Lãnh đạo Phòng Lao động –Việc làm – An toàn lao động</w:t>
      </w:r>
    </w:p>
    <w:p>
      <w:r>
        <w:t>Nhận hồ sơ điện tử và phân công chuyên viên thẩm tra xử lý hồ sơ.</w:t>
      </w:r>
    </w:p>
    <w:p>
      <w:r>
        <w:t>2 giờ làm việc</w:t>
      </w:r>
    </w:p>
    <w:p>
      <w:r>
        <w:t>Bước 3</w:t>
      </w:r>
    </w:p>
    <w:p>
      <w:r>
        <w:t>Chuyên viên Phòng Lao động –Việc làm – An toàn lao động</w:t>
      </w:r>
    </w:p>
    <w:p>
      <w:r>
        <w:t>Tham mưu xử lý hồ sơ và dự thảo kết quả giải quyết thủ tục hành chính.</w:t>
      </w:r>
    </w:p>
    <w:p>
      <w:r>
        <w:t>8 giờ làm việc</w:t>
      </w:r>
    </w:p>
    <w:p>
      <w:r>
        <w:t>Bước 4</w:t>
      </w:r>
    </w:p>
    <w:p>
      <w:r>
        <w:t>Lãnh đạo Phòng Lao động –Việc làm – An toàn lao động</w:t>
      </w:r>
    </w:p>
    <w:p>
      <w:r>
        <w:t>Thẩm định, xác nhận dự thảo kết quả giải quyết thủ tục hành chính</w:t>
      </w:r>
    </w:p>
    <w:p>
      <w:r>
        <w:t>4 giờ làm việc</w:t>
      </w:r>
    </w:p>
    <w:p>
      <w:r>
        <w:t>Bước 5</w:t>
      </w:r>
    </w:p>
    <w:p>
      <w:r>
        <w:t>Lãnh đạo Sở</w:t>
      </w:r>
    </w:p>
    <w:p>
      <w:r>
        <w:t>Ký phê duyệt kết quả giải quyết thủ tục hành chính chuyển Văn thư Sở</w:t>
      </w:r>
    </w:p>
    <w:p>
      <w:r>
        <w:t>4 giờ làm việc</w:t>
      </w:r>
    </w:p>
    <w:p>
      <w:r>
        <w:t>Bước 6</w:t>
      </w:r>
    </w:p>
    <w:p>
      <w:r>
        <w:t>Văn thư Sở</w:t>
      </w:r>
    </w:p>
    <w:p>
      <w:r>
        <w:t>- Lấy số văn bản và đóng dấu, phát hành</w:t>
      </w:r>
    </w:p>
    <w:p>
      <w:r>
        <w:t>- Chuyển Tờ trình và hồ sơ tới Bộ phận tiếp nhận của UBND tỉnh đặt tại Trung tâm Phục vụ hành chính công</w:t>
      </w:r>
    </w:p>
    <w:p>
      <w:r>
        <w:t>4 giờ làm việc</w:t>
      </w:r>
    </w:p>
    <w:p>
      <w:r>
        <w:t>Bước 7</w:t>
      </w:r>
    </w:p>
    <w:p>
      <w:r>
        <w:t>Bộ phận tiếp nhận của UBND tỉnh đặt tại Trung tâm Phục vụ hành chính công</w:t>
      </w:r>
    </w:p>
    <w:p>
      <w:r>
        <w:t>Tiếp nhận hồ sơ, chuyển hồ sơ điện tử tới Lãnh đạo Văn phòng UBND tỉnh</w:t>
      </w:r>
    </w:p>
    <w:p>
      <w:r>
        <w:t>2 giờ làm việc</w:t>
      </w:r>
    </w:p>
    <w:p>
      <w:r>
        <w:t>Bước 8</w:t>
      </w:r>
    </w:p>
    <w:p>
      <w:r>
        <w:t>Lãnh đạo Văn phòng UBND tỉnh</w:t>
      </w:r>
    </w:p>
    <w:p>
      <w:r>
        <w:t>Nhận hồ sơ điện tử và phân công chuyên viên tham mưu, xử lý hồ sơ</w:t>
      </w:r>
    </w:p>
    <w:p>
      <w:r>
        <w:t>4 giờ làm việc</w:t>
      </w:r>
    </w:p>
    <w:p>
      <w:r>
        <w:t>Bước 9</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6 giờ làm việc</w:t>
      </w:r>
    </w:p>
    <w:p>
      <w:r>
        <w:t>Bước 10</w:t>
      </w:r>
    </w:p>
    <w:p>
      <w:r>
        <w:t>Văn thư Văn phòng UBND tỉnh</w:t>
      </w:r>
    </w:p>
    <w:p>
      <w:r>
        <w:t>Lấy số văn bản, đóng dấu, chuyển trả kết quả cho Trung tâm Phục vụ hành chính công tỉnh (chuyển kết quả điện tử và bản giấy)</w:t>
      </w:r>
    </w:p>
    <w:p>
      <w:r>
        <w:t>4 giờ làm việc</w:t>
      </w:r>
    </w:p>
    <w:p>
      <w:r>
        <w:t>Bước 11</w:t>
      </w:r>
    </w:p>
    <w:p>
      <w:r>
        <w:t>Bộ phận trả kết quả Trung tâm Phục vụ hành chính công tỉnh</w:t>
      </w:r>
    </w:p>
    <w:p>
      <w:r>
        <w:t>- Thông báo cho cá nhân, tổ chức</w:t>
      </w:r>
    </w:p>
    <w:p>
      <w:r>
        <w:t>- Xác nhận trả kết quả trên Hệ thống thông tin giải quyết TTHC tỉnh.</w:t>
      </w:r>
    </w:p>
    <w:p>
      <w:r>
        <w:t>Giờ hành chính</w:t>
      </w:r>
    </w:p>
    <w:p>
      <w:r>
        <w:t>Tổng thời gian giải quyết TTHC</w:t>
      </w:r>
    </w:p>
    <w:p>
      <w:r>
        <w:t>40 giờ làm việc (5 ngày làm việc)</w:t>
      </w:r>
    </w:p>
    <w:p>
      <w:r>
        <w:t>II. THỦ TỤC HÀNH CHÍNH CẤP XÃ</w:t>
      </w:r>
    </w:p>
    <w:p>
      <w:r>
        <w:t>1. Đăng ký hợp đồng lao động trực tiếp giao kết</w:t>
      </w:r>
    </w:p>
    <w:p>
      <w:r>
        <w:t>TT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Cán bộ Trung tâm phục vụ hành chính công của xã</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cấp xã lập Phiếu từ chối tiếp nhận hồ sơ.</w:t>
      </w:r>
    </w:p>
    <w:p>
      <w:r>
        <w:t>4 giờ làm việc</w:t>
      </w:r>
    </w:p>
    <w:p>
      <w:r>
        <w:t>Một phần</w:t>
      </w:r>
    </w:p>
    <w:p>
      <w:r>
        <w:t>Bước 2</w:t>
      </w:r>
    </w:p>
    <w:p>
      <w:r>
        <w:t>Lãnh đạo Phòng Văn hóa- Xã hội cấp xã</w:t>
      </w:r>
    </w:p>
    <w:p>
      <w:r>
        <w:t>Nhận hồ sơ điện tử và phân công chuyên viên thẩm tra xử lý hồ sơ.</w:t>
      </w:r>
    </w:p>
    <w:p>
      <w:r>
        <w:t>4 giờ làm việc</w:t>
      </w:r>
    </w:p>
    <w:p>
      <w:r>
        <w:t>Bước 3</w:t>
      </w:r>
    </w:p>
    <w:p>
      <w:r>
        <w:t>Chuyên viên Phòng Văn hóa- Xã hội cấp xã</w:t>
      </w:r>
    </w:p>
    <w:p>
      <w:r>
        <w:t>Tham mưu xử lý hồ sơ và dự thảo kết quả giải quyết thủ tục hành chính.</w:t>
      </w:r>
    </w:p>
    <w:p>
      <w:r>
        <w:t>12 giờ làm việc</w:t>
      </w:r>
    </w:p>
    <w:p>
      <w:r>
        <w:t>Bước 4</w:t>
      </w:r>
    </w:p>
    <w:p>
      <w:r>
        <w:t>Lãnh đạo Phòng Văn hóa- Xã hội cấp xã</w:t>
      </w:r>
    </w:p>
    <w:p>
      <w:r>
        <w:t>Thẩm định, xác nhận dự thảo kết quả giải quyết thủ tục hành chính</w:t>
      </w:r>
    </w:p>
    <w:p>
      <w:r>
        <w:t>8 giờ làm việc</w:t>
      </w:r>
    </w:p>
    <w:p>
      <w:r>
        <w:t>Bước 5</w:t>
      </w:r>
    </w:p>
    <w:p>
      <w:r>
        <w:t>Lãnh đạo UBND xã</w:t>
      </w:r>
    </w:p>
    <w:p>
      <w:r>
        <w:t>Xem xét, ký duyệt kết quả giải quyết</w:t>
      </w:r>
    </w:p>
    <w:p>
      <w:r>
        <w:t>8 giờ làm việc</w:t>
      </w:r>
    </w:p>
    <w:p>
      <w:r>
        <w:t>Bước 6</w:t>
      </w:r>
    </w:p>
    <w:p>
      <w:r>
        <w:t>Văn thư UBND xã</w:t>
      </w:r>
    </w:p>
    <w:p>
      <w:r>
        <w:t>- Lấy số văn bản và đóng dấu, phát hành</w:t>
      </w:r>
    </w:p>
    <w:p>
      <w:r>
        <w:t>- Chuyển kết quả tới Trung tâm Phục vụ hành chính công</w:t>
      </w:r>
    </w:p>
    <w:p>
      <w:r>
        <w:t>4 giờ làm việc</w:t>
      </w:r>
    </w:p>
    <w:p>
      <w:r>
        <w:t>Bước 7</w:t>
      </w:r>
    </w:p>
    <w:p>
      <w:r>
        <w:t>Bộ phận trả kết quả tại Trung tâm Phục vụ hành chính công xã</w:t>
      </w:r>
    </w:p>
    <w:p>
      <w:r>
        <w:t>- Thông báo cho cá nhân, tổ chức</w:t>
      </w:r>
    </w:p>
    <w:p>
      <w:r>
        <w:t>- Xác nhận trả kết quả trên Hệ thống thông tin giải quyết TTHC.</w:t>
      </w:r>
    </w:p>
    <w:p>
      <w:r>
        <w:t>Giờ hành chính</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