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2025 áp dụng văn bản quy phạm pháp luật của Ủy ban nhân dân tỉnh Quảng Bình trong lĩnh vực xử lý vi phạm hành chính trên địa bàn tỉnh Quảng Trị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1973/QĐ-UBND</w:t>
      </w:r>
    </w:p>
    <w:p>
      <w:r>
        <w:t>Quảng Trị, ngày 10 tháng 10 năm 2025</w:t>
      </w:r>
    </w:p>
    <w:p>
      <w:r>
        <w:t>QUYẾT ĐỊNH</w:t>
      </w:r>
    </w:p>
    <w:p>
      <w:r>
        <w:t>VỀ VIỆC ÁP DỤNG VĂN BẢN QUY PHẠM PHÁP LUẬT DO UBND TỈNH QUẢNG BÌNH BAN HÀNH TRONG LĨNH VỰC XỬ LÝ VI PHẠM HÀNH CHÍNH TRÊN ĐỊA BÀN TỈNH QUẢNG TRỊ (MỚI)</w:t>
      </w:r>
    </w:p>
    <w:p>
      <w:r>
        <w:t>ỦY BAN NHÂN DÂN TỈNH QUẢNG TRỊ</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 của Chính phủ;</w:t>
      </w:r>
    </w:p>
    <w:p>
      <w:r>
        <w:t>Theo đề nghị của Giám đốc Sở Tư pháp tại Công văn số 1172/STP-QLVB ngày 17 tháng 9 năm 2025.</w:t>
      </w:r>
    </w:p>
    <w:p>
      <w:r>
        <w:t>QUYẾT ĐỊNH:</w:t>
      </w:r>
    </w:p>
    <w:p>
      <w:r>
        <w:t>Điều 1.  Áp dụng Quyết định số 18/2023/QĐ-UBND ngày 18/5/2023 ban hành Quy chế quản lý, cập nhật, khai thác và sử dụng Cơ sở dữ liệu quản lý xử lý vi phạm hành chính trên địa bàn tỉnh Quảng Bình do UBND tỉnh Quảng Bình ban hành trên địa bàn tỉnh Quảng Trị (mới).</w:t>
      </w:r>
    </w:p>
    <w:p>
      <w:r>
        <w:t>Quyết định số 18/2023/QĐ-UBND ngày 18/5/2023 của UBND tỉnh Quảng Bình không còn được áp dụng trong trường hợp có văn bản của UBND tỉnh thay thế hoặc bãi bỏ.</w:t>
      </w:r>
    </w:p>
    <w:p>
      <w:r>
        <w:t>Điều 2.  Quyết định này có hiệu lực thi hành kể từ ngày ký ban hành.</w:t>
      </w:r>
    </w:p>
    <w:p>
      <w:r>
        <w:t>Điều 3.  Chánh Văn phòng Ủy ban nhân dân tỉnh; Giám đốc Sở Tư pháp; Thủ trưởng các sở, ban, ngành cấp tỉnh; Chủ tịch Ủy ban nhân dân các xã, phường, đặc khu và các cơ quan, tổ chức, cá nhân có liên quan chịu trách nhiệm thi hành Quyết định này./.</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