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196/QĐ-BGTVT năm 2025 sửa đổi thông tin diện tích quy hoạch hệ thống đài dẫn đường DVOR/DME của Cảng hàng không Cà Mau tại Quyết định 791/QĐ-BGTVT phê duyệt Quy hoạch Cảng hàng không Cà Mau thời kỳ 2021-2030, tầm nhìn đến năm 2050 do Bộ trưởng Bộ Giao thông vận tải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196/QĐ-BGTVT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 TẢI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196/QĐ-BGTVT</w:t>
      </w:r>
    </w:p>
    <w:p>
      <w:r>
        <w:t>Hà Nội, ngày 19 tháng 02 năm 2025</w:t>
      </w:r>
    </w:p>
    <w:p>
      <w:r>
        <w:t>QUYẾT ĐỊNH</w:t>
      </w:r>
    </w:p>
    <w:p>
      <w:r>
        <w:t>VỀ VIỆC SỬA ĐỔI THÔNG TIN DIỆN TÍCH QUY HOẠCH HỆ THỐNG ĐÀI DẪN ĐƯỜNG DVOR/DME CỦA CẢNG HÀNG KHÔNG CÀ MAU TẠI QUYẾT ĐỊNH SỐ 791/QĐ-BGTVT NGÀY 28/6/2024 PHÊ DUYỆT QUY HOẠCH CẢNG HÀNG KHÔNG CÀ MAU THỜI KỲ 2021-2030, TẦM NHÌN ĐẾN NĂM 2050</w:t>
      </w:r>
    </w:p>
    <w:p>
      <w:r>
        <w:t>BỘ TRƯỞNG BỘ GIAO THÔNG VẬN TẢI</w:t>
      </w:r>
    </w:p>
    <w:p>
      <w:r>
        <w:t>Căn cứ Luật Quy hoạch năm 2017;</w:t>
      </w:r>
    </w:p>
    <w:p>
      <w:r>
        <w:t>Căn cứ Luật hàng không dân dụng Việt Nam năm 2006 và Luật sửa đổi, bổ sung một số điều của Luật Hàng không dân dụng Việt Nam năm 2014;</w:t>
      </w:r>
    </w:p>
    <w:p>
      <w:r>
        <w:t>Căn cứ Nghị định số 56/2022/NĐ-CP ngày 24/8/2022 của Chính phủ quy định chức năng nhiệm vụ, quyền hạn và cơ cấu tổ chức của Bộ Giao thông vận tải;</w:t>
      </w:r>
    </w:p>
    <w:p>
      <w:r>
        <w:t>Căn cứ Nghị định số 05/2021/NĐ-CP ngày 25/01/2021 của Chính phủ về quản lý, khai thác cảng hàng không, sân bay;</w:t>
      </w:r>
    </w:p>
    <w:p>
      <w:r>
        <w:t>Căn cứ Quyết định số 648/QĐ-TTg ngày 07/6/2023 của Thủ tướng Chính phủ phê duyệt Quy hoạch tổng thể phát triển hệ thống cảng hàng không, sân bay toàn quốc thời kỳ 2021-2030, tầm nhìn đến năm 2050;</w:t>
      </w:r>
    </w:p>
    <w:p>
      <w:r>
        <w:t>Căn cứ Quyết định số 146/QĐ-BGTVT ngày 07/02/2024 của Bộ trưởng Giao thông vận tải về việc phê duyệt nhiệm vụ lập quy hoạch Cảng hàng không Cà Mau thời kỳ 2021- 2030, tầm nhìn đến năm 2050;</w:t>
      </w:r>
    </w:p>
    <w:p>
      <w:r>
        <w:t>Căn cứ Quyết định số 791/QĐ-BGTVT ngày 28/6/2024 của Bộ trưởng Giao thông vận tải về việc phê duyệt Quy hoạch Cảng hàng không Cà Mau thời kỳ 2021-2030, tầm nhìn đến năm 2050;</w:t>
      </w:r>
    </w:p>
    <w:p>
      <w:r>
        <w:t>Theo đề nghị của Vụ trưởng Vụ Kế hoạch - Đầu tư tại Báo cáo số 166/KHĐT ngày 17/02/2025.</w:t>
      </w:r>
    </w:p>
    <w:p>
      <w:r>
        <w:t>QUYẾT ĐỊNH:</w:t>
      </w:r>
    </w:p>
    <w:p>
      <w:r>
        <w:t>Điều 1.  Sửa đổi thông tin diện tích Quy hoạch hệ thống đài dẫn đường DVOR/DME của Cảng hàng không Cà Mau tại mục b, điểm 4.5, khoản 4, Điều 1 của Quyết định số 791/QĐ-BGTVT ngày 28/6/2024 của Bộ trưởng Giao thông vận tải về việc phê duyệt Quy hoạch Cảng hàng không Cà Mau thời kỳ 2021- 2030, tầm nhìn đến năm 2050 như sau:</w:t>
      </w:r>
    </w:p>
    <w:p>
      <w:r>
        <w:t>- Quy hoạch hệ thống đài dẫn đường DVOR/DME cách đầu 27 của đường cất hạ cánh mới về phía Đông khoảng 1.440m với diện tích khoảng 1,0 ha.</w:t>
      </w:r>
    </w:p>
    <w:p>
      <w:r>
        <w:t>Điều 2.  Quyết định này có hiệu lực thi hành kể từ ngày ký.</w:t>
      </w:r>
    </w:p>
    <w:p>
      <w:r>
        <w:t>Điều 3.  Chánh Văn phòng Bộ, Chánh Thanh tra Bộ; Vụ trưởng các Vụ: Kế hoạch</w:t>
      </w:r>
    </w:p>
    <w:p>
      <w:r>
        <w:t>- Đầu tư, Kết cấu hạ tầng giao thông, Tài chính; Cục trưởng các Cục: Quản lý đầu tư xây dựng, Hàng không Việt Nam và Thủ trưởng các cơ quan,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Các Thứ trưởng;</w:t>
      </w:r>
    </w:p>
    <w:p>
      <w:r>
        <w:t>- Văn phòng Chính phủ;</w:t>
      </w:r>
    </w:p>
    <w:p>
      <w:r>
        <w:t>- Các Bộ: QP, CA, KH&amp;ĐT, TC, XD, NN&amp;PTNT, TN&amp;MT, VHTT&amp;DL, Công thương;</w:t>
      </w:r>
    </w:p>
    <w:p>
      <w:r>
        <w:t>- Ủy ban QLVNN tại doanh nghiệp;</w:t>
      </w:r>
    </w:p>
    <w:p>
      <w:r>
        <w:t>- UBND tỉnh Cà Mau;</w:t>
      </w:r>
    </w:p>
    <w:p>
      <w:r>
        <w:t>- Các TCT: ACV, VATM;</w:t>
      </w:r>
    </w:p>
    <w:p>
      <w:r>
        <w:t>- Viện Chiến lược và Phát triển GTVT;</w:t>
      </w:r>
    </w:p>
    <w:p>
      <w:r>
        <w:t>- Cổng thông tin điện tử Bộ GTVT;</w:t>
      </w:r>
    </w:p>
    <w:p>
      <w:r>
        <w:t>- Lưu: VT, Vụ KHĐT HaiVĐ .</w:t>
      </w:r>
    </w:p>
    <w:p>
      <w:r>
        <w:t>KT. BỘ TRƯỞNG</w:t>
      </w:r>
    </w:p>
    <w:p>
      <w:r>
        <w:t>THỨ TRƯỞNG</w:t>
      </w:r>
    </w:p>
    <w:p>
      <w:r>
        <w:t>Lê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