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1959/QĐ-UBND năm 2023 về Quy định thời gian làm việc hành chính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1959/KH-UBND</w:t>
      </w:r>
    </w:p>
    <w:p>
      <w:r>
        <w:t>Yên Bái, ngày 30 tháng 10 năm 2023</w:t>
      </w:r>
    </w:p>
    <w:p>
      <w:r>
        <w:t>QUYẾT ĐỊNH</w:t>
      </w:r>
    </w:p>
    <w:p>
      <w:r>
        <w:t>VỀ VIỆC QUY ĐỊNH THỜI GIAN LÀM VIỆC HÀNH CHÍNH TRÊN ĐỊA BÀN TỈNH YÊN BÁI</w:t>
      </w:r>
    </w:p>
    <w:p>
      <w:r>
        <w:t>CHỦ TỊCH ỦY BAN NHÂN DÂN TỈNH YÊN BÁI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định số 145/2020/NĐ-CP ngày 04 tháng 12 năm 2020 của Chính phủ quy định chi tiết và hướng dẫn thi hành một số điều của Bộ luật Lao động về điều kiện lao động và quan hệ lao động;</w:t>
      </w:r>
    </w:p>
    <w:p>
      <w:r>
        <w:t>Căn cứ Kết luận số 722-KL/TU của Thường trực Tỉnh ủy Yên Bái;</w:t>
      </w:r>
    </w:p>
    <w:p>
      <w:r>
        <w:t>Theo đề nghị Giám đốc Sở Nội vụ tại Tờ trình số 410/TTr-SNV ngày 18 tháng 9 năm 2023.</w:t>
      </w:r>
    </w:p>
    <w:p>
      <w:r>
        <w:t>QUYẾT ĐỊNH:</w:t>
      </w:r>
    </w:p>
    <w:p>
      <w:r>
        <w:t>Điều 1.  Quy định thời gian làm việc hành chính trên địa bàn tỉnh Yên Bái như sau:</w:t>
      </w:r>
    </w:p>
    <w:p>
      <w:r>
        <w:t>- Buổi sáng: Từ 07 giờ 30 phút đến 11h giờ 30 phút;</w:t>
      </w:r>
    </w:p>
    <w:p>
      <w:r>
        <w:t>- Buổi chiều: Từ 13 giờ 00 phút đến 17 giờ 00 phút.</w:t>
      </w:r>
    </w:p>
    <w:p>
      <w:r>
        <w:t>Điều 2. Phạm vi và đối tượng áp dụng</w:t>
      </w:r>
    </w:p>
    <w:p>
      <w:r>
        <w:t>1. Cán bộ, công chức, viên chức và người lao động làm việc tại các cơ quan, tổ chức của Tỉnh ủy, Hội đồng nhân dân tỉnh, Ủy ban nhân dân tỉnh; cấp ủy, Hội đồng nhân dân, Ủy ban nhân dân cấp huyện, cấp xã; các tổ chức chính trị - xã hội; các đơn vị sự nghiệp công lập; các tổ chức hội đặc thù được giao biên chế trên địa bàn tỉnh Yên Bái (trừ các trường hợp làm các công việc có tính chất đặc biệt theo quy định của pháp luật về lao động quy định tại Điều 116 Bộ Luật Lao động năm 2019 và Điều 68 Nghị định số 145/2020/NĐ-CP ngày 04/12/2020 của Chính phủ quy định chi tiết và hướng dẫn thi hành một số điều của Bộ luật Lao động về điều kiện lao động và quan hệ lao động).</w:t>
      </w:r>
    </w:p>
    <w:p>
      <w:r>
        <w:t>2. Đối với các trường học, các cơ sở giáo dục đào tạo, bệnh viện, các cơ sở khám chữa bệnh, các doanh nghiệp trên địa bàn tỉnh căn cứ vào tình hình thực tế điều chỉnh thời gian làm việc phù hợp, đảm bảo đúng quy định của Bộ Luật Lao động.</w:t>
      </w:r>
    </w:p>
    <w:p>
      <w:r>
        <w:t>3. Đối với các cơ quan công an, quân đội, cơ quan Trung ương đóng trên địa bàn tỉnh Yên Bái, căn cứ vào thời gian làm việc hành chính trên địa bàn tỉnh Yên Bái quyết định thời gian làm việc phù hợp theo thẩm quyền.</w:t>
      </w:r>
    </w:p>
    <w:p>
      <w:r>
        <w:t>Điều 3.  Quyết định này có hiệu lực thi hành kể từ ngày 01 tháng 11 năm 2023.</w:t>
      </w:r>
    </w:p>
    <w:p>
      <w:r>
        <w:t>Điều 4.  Chánh Văn phòng Ủy ban nhân dân tỉnh; Giám đốc Sở Nội vụ; Thủ trưởng các sở, ban ngành, đoàn thể, các hội đặc thù, đơn vị sự nghiệp công lập cấp tỉnh; Hội đồng nhân dân, Ủy ban nhân dân các huyện, thị xã, thành phố và Thủ trưởng các cơ quan, tổ chức, đơn vị có liên quan chịu trách nhiệm thi hành Quyết định này./.</w:t>
      </w:r>
    </w:p>
    <w:p>
      <w:r>
        <w:t>Nơi nhận:</w:t>
      </w:r>
    </w:p>
    <w:p>
      <w:r>
        <w:t>- Như Điều 4;</w:t>
      </w:r>
    </w:p>
    <w:p>
      <w:r>
        <w:t>- Thường trực Tỉnh ủy;</w:t>
      </w:r>
    </w:p>
    <w:p>
      <w:r>
        <w:t>- Thường trực HĐND tỉnh;</w:t>
      </w:r>
    </w:p>
    <w:p>
      <w:r>
        <w:t>- Chủ tịch UBND tỉnh;</w:t>
      </w:r>
    </w:p>
    <w:p>
      <w:r>
        <w:t>- Các Phó CT.UBND tỉnh;</w:t>
      </w:r>
    </w:p>
    <w:p>
      <w:r>
        <w:t>- Công an tỉnh;</w:t>
      </w:r>
    </w:p>
    <w:p>
      <w:r>
        <w:t>- Bộ Chỉ huy quân sự tỉnh;</w:t>
      </w:r>
    </w:p>
    <w:p>
      <w:r>
        <w:t>- Các Ban của HĐND tỉnh;</w:t>
      </w:r>
    </w:p>
    <w:p>
      <w:r>
        <w:t>- Các CQ ngành dọc Trung ương đóng trên địa bàn tỉnh;</w:t>
      </w:r>
    </w:p>
    <w:p>
      <w:r>
        <w:t>- Báo Yên Bái, Đài PTTH tỉnh;</w:t>
      </w:r>
    </w:p>
    <w:p>
      <w:r>
        <w:t>- Lãnh đạo VP. UBND tỉnh;</w:t>
      </w:r>
    </w:p>
    <w:p>
      <w:r>
        <w:t>- Các huyện ủy, thị ủy, thành ủy;</w:t>
      </w:r>
    </w:p>
    <w:p>
      <w:r>
        <w:t>- Trung tâm Điều hành TM tỉnh;</w:t>
      </w:r>
    </w:p>
    <w:p>
      <w:r>
        <w:t>- Trung tâm PVHCC tỉnh;</w:t>
      </w:r>
    </w:p>
    <w:p>
      <w:r>
        <w:t>- Phòng HC-TC;</w:t>
      </w:r>
    </w:p>
    <w:p>
      <w:r>
        <w:t>- Chuyên viên tham mưu;</w:t>
      </w:r>
    </w:p>
    <w:p>
      <w:r>
        <w:t>- Lưu: VT, NC (Ng).</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