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năm 2023 công bố chuẩn hóa quy trình giải quyết thủ tục hành chính được tiếp nhận và trả kết quả tại Trung tâm Phục vụ hành chính công, Ủy ban nhân dân cấp huyện thuộc thẩm quyền quản lý và giải quyết của ngành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1946/QĐ-UBND</w:t>
      </w:r>
    </w:p>
    <w:p>
      <w:r>
        <w:t>Bình Phước, ngày 30 tháng 11 năm 2023</w:t>
      </w:r>
    </w:p>
    <w:p>
      <w:r>
        <w:t>QUYẾT ĐỊNH</w:t>
      </w:r>
    </w:p>
    <w:p>
      <w:r>
        <w:t>CÔNG BỐ CHUẨN HÓA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1724/QĐ-UBND ngày 27/10/2023 của UBND tỉnh công bố Danh mục thủ tục hành chính mới ban hành, thủ tục hành chính sửa đổi, bổ sung, thay thế; thủ tục hành chính bãi bỏ thuộc thẩm quyền quản lý và giải quyết của ngành Xây dựng trên địa bàn tỉnh Bình Phước;</w:t>
      </w:r>
    </w:p>
    <w:p>
      <w:r>
        <w:t>Căn cứ Quyết định số 1899/QĐ-UBND ngày 21/11/2023 của UBND tỉnh công bố Danh mục thủ tục hành chính sửa đổi, bổ sung, thay thế trong lĩnh vực hoạt động xây dựng được tiếp nhận tại Trung tâm Phục vụ hành chính công, UBND cấp huyện thuộc thẩm quyền quản lý và giải quyết của ngành Xây dựng trên địa bàn tỉnh Bình Phước;</w:t>
      </w:r>
    </w:p>
    <w:p>
      <w:r>
        <w:t>Xét đề nghị của Giám đốc Sở Xây dựng tại Tờ trình số 3708/TTr-SXD ngày 22/11/2023.</w:t>
      </w:r>
    </w:p>
    <w:p>
      <w:r>
        <w:t>QUYẾT ĐỊNH:</w:t>
      </w:r>
    </w:p>
    <w:p>
      <w:r>
        <w:t>Điều 1.    Công bố kèm theo Quyết định này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  (Phụ lục kèm theo) .</w:t>
      </w:r>
    </w:p>
    <w:p>
      <w:r>
        <w:t>Điều 2.    Quyết định này có hiệu lực thi hành kể từ ngày ký và thay thế Quyết định số 817/QĐ-UBND ngày 05/5/2022 của UBND tỉnh công bố chuẩn hóa quy trình giải quyết thủ tục hành chính thuộc thẩm quyền quản lý và giải quyết của ngành Xây dựng được tiếp nhận và trả kết quả tại Trung tâm Phục vụ hành chính công, UBND cấp huyện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Bộ Xây dựng;</w:t>
      </w:r>
    </w:p>
    <w:p>
      <w:r>
        <w:t>- Cục kiểm soát TTHC (VPCP);</w:t>
      </w:r>
    </w:p>
    <w:p>
      <w:r>
        <w:t>- CT, các PCT UBND tỉnh;</w:t>
      </w:r>
    </w:p>
    <w:p>
      <w:r>
        <w:t>- Như Điều 3;</w:t>
      </w:r>
    </w:p>
    <w:p>
      <w:r>
        <w:t>- LĐVP; TTPVHCC;</w:t>
      </w:r>
    </w:p>
    <w:p>
      <w:r>
        <w:t>- Lưu: VT, phòng KSTTHC;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