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1945/QĐ-UBND năm 2025 phê duyệt Quy trình nội bộ giải quyết thủ tục hành chính thuộc thẩm quyền tiếp nhận và giải quyết của Sở Dân tộc và Tôn giáo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1945/QĐ-UBND</w:t>
      </w:r>
    </w:p>
    <w:p>
      <w:r>
        <w:t>Cần Thơ, ngày 20 tháng 10 năm 2025</w:t>
      </w:r>
    </w:p>
    <w:p>
      <w:r>
        <w:t>QUYẾT ĐỊNH</w:t>
      </w:r>
    </w:p>
    <w:p>
      <w:r>
        <w:t>VỀ VIỆC PHÊ DUYỆT QUY TRÌNH NỘI BỘ GIẢI QUYẾT THỦ TỤC HÀNH CHÍNH THUỘC THẨM QUYỀN TIẾP NHẬN VÀ GIẢI QUYẾT CỦA SỞ DÂN TỘC VÀ TÔN GIÁO</w:t>
      </w:r>
    </w:p>
    <w:p>
      <w:r>
        <w:t>CHỦ TỊCH ỦY BAN NHÂN DÂN THÀNH PHỐ CẦN THƠ</w:t>
      </w:r>
    </w:p>
    <w:p>
      <w:r>
        <w:t>Căn cứ Luật Tổ chức chính quyền địa phương ngày 16 tháng 6 năm 2025;</w:t>
      </w:r>
    </w:p>
    <w:p>
      <w:r>
        <w:t>Căn cứ Nghị định số 118/2025/NĐ-CP ngày 09 tháng 6 năm 2025 của Chính phủ về việc thực hiện thủ tục hành chính theo cơ chế một cửa, một cửa liên thông tại Bộ phận Một cửa và Cổng Dịch vụ công quốc gia và Thông tư số 03/2025/TT-VPCP ngày 15 tháng 9 năm 2025 của Văn phòng Chính phủ về việc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Căn cứ Quyết định số 753/QĐ-UBND ngày 06 tháng 8 năm 2025 của Chủ tịch Ủy ban nhân dân thành phố Cần Thơ về việc công bố Danh mục thủ tục hành chính thuộc thẩm quyền giải quyết của Sở Dân tộc và Tôn giáo và Ủy ban nhân dân xã, phường trên địa bàn thành phố Cần Thơ;</w:t>
      </w:r>
    </w:p>
    <w:p>
      <w:r>
        <w:t>Căn cứ Quyết định số 1287/QĐ-UBND ngày 16 tháng 9 năm 2025 của Chủ tịch Ủy ban nhân dân thành phố về việc ủy quyền thực thực hiện một số nhiệm vụ trong lĩnh vực tín ngưỡng, tôn giáo thuộc thẩm quyền của Ủy ban nhân dân thành phố;</w:t>
      </w:r>
    </w:p>
    <w:p>
      <w:r>
        <w:t>Căn cứ Quyết định số 1741/QĐ-UBND ngày 07 tháng 10 năm 2025 của Chủ tịch Ủy ban nhân dân thành phố về việc công bố Danh mục thủ tục hành chính thuộc thẩm quyền giải quyết của Sở Dân tộc và Tôn giáo;</w:t>
      </w:r>
    </w:p>
    <w:p>
      <w:r>
        <w:t>Theo đề nghị của Giám đốc Sở Dân tộc và Tôn giáo.</w:t>
      </w:r>
    </w:p>
    <w:p>
      <w:r>
        <w:t>QUYẾT ĐỊNH:</w:t>
      </w:r>
    </w:p>
    <w:p>
      <w:r>
        <w:t>Điều 1.  Phê duyệt quy trình nội bộ giải quyết thủ tục hành chính thuộc thẩm quyền tiếp nhận và giải quyết của Sở Dân tộc và Tôn giáo  (Đính kèm Danh mục).</w:t>
      </w:r>
    </w:p>
    <w:p>
      <w:r>
        <w:t>Điều 2.</w:t>
      </w:r>
    </w:p>
    <w:p>
      <w:r>
        <w:t>1.  Giao Giám đốc Sở Dân tộc và Tôn giáo rà soát, điều chỉnh các quy trình nội bộ đã phê duyệt; tái cấu trúc quy trình nghiệp vụ để triển khai thực hiện dịch vụ công trực tuyến phù hợp với Quyết định này.</w:t>
      </w:r>
    </w:p>
    <w:p>
      <w:r>
        <w:t>2.  Giao Giám đốc Sở Khoa học và Công nghệ chủ trì, phối hợp với Giám đốc Sở Dân tộc và Tôn giáo; Chủ tịch Ủy ban nhân dân xã, phường xây dựng quy trình điện tử giải quyết thủ tục hành chính tại phần mềm của Hệ thống thông tin giải quyết thủ tục hành chính thành phố để áp dụng.</w:t>
      </w:r>
    </w:p>
    <w:p>
      <w:r>
        <w:t>3.  Các quy trình được phê duyệt theo quyết định này thay thế cho các quy trình tương ứng QT.TNTG-01, QT.TNTG-02, QT.TNTG-08, QT.TNTG-21, QT.TNTG-22, QT.TNTG-23 tại Mục A Quy trình nội bộ cấp tỉnh, được phê duyệt tại Quyết định số 1047/QĐ-UBND ngày 28 tháng 8 năm 2025 của Chủ tịch Ủy ban nhân dân thành phố về việc phê duyệt quy trình nội bộ giải quyết thủ tục hành chính lĩnh vực dân tộc và tín ngưỡng, tôn giáo thuộc thẩm quyền tiếp nhận và giải quyết của Sở Dân tộc và Tôn giáo; Ủy ban nhân dân xã, phường trên địa bàn thành phố Cần Thơ.</w:t>
      </w:r>
    </w:p>
    <w:p>
      <w:r>
        <w:t>Điều 3.  Chánh Văn phòng Ủy ban nhân dân thành phố, Giám đốc Sở Dân tộc và Tôn giáo, Giám đốc Sở Khoa học và Công nghệ và tổ chức, cá nhân có liên quan chịu trách nhiệm thi hành Quyết định này kể từ ngày ký./.</w:t>
      </w:r>
    </w:p>
    <w:p>
      <w:r>
        <w:t>Nơi nhận:</w:t>
      </w:r>
    </w:p>
    <w:p>
      <w:r>
        <w:t>- Như Điều 3;</w:t>
      </w:r>
    </w:p>
    <w:p>
      <w:r>
        <w:t>- Cục KSTTHC, VPCP;</w:t>
      </w:r>
    </w:p>
    <w:p>
      <w:r>
        <w:t>- UBND TP (1D);</w:t>
      </w:r>
    </w:p>
    <w:p>
      <w:r>
        <w:t>- VP UBND TP (2B, 7);</w:t>
      </w:r>
    </w:p>
    <w:p>
      <w:r>
        <w:t>- Cổng TTĐT thành phố;</w:t>
      </w:r>
    </w:p>
    <w:p>
      <w:r>
        <w:t>- Lưu: VT, HCC. AT</w:t>
      </w:r>
    </w:p>
    <w:p>
      <w:r>
        <w:t>KT. CHỦ TỊCH</w:t>
      </w:r>
    </w:p>
    <w:p>
      <w:r>
        <w:t>PHÓ CHỦ TỊCH</w:t>
      </w:r>
    </w:p>
    <w:p>
      <w:r>
        <w:t>Nguyễn Văn Khởi</w:t>
      </w:r>
    </w:p>
    <w:p>
      <w:r>
        <w:t>DANH MỤC</w:t>
      </w:r>
    </w:p>
    <w:p>
      <w:r>
        <w:t>QUY TRÌNH NỘI BỘ GIẢI QUYẾT THỦ TỤC HÀNH CHÍNH THUỘC THẨM QUYỀN TIẾP NHẬN VÀ GIẢI QUYẾT CỦA SỞ DÂN TỘC VÀ TÔN GIÁO</w:t>
      </w:r>
    </w:p>
    <w:p>
      <w:r>
        <w:t>(Kèm theo Quyết định số 1945/QĐ-UBND ngày 20 tháng 10 năm 2025 của Chủ tịch Ủy ban nhân dân thành phố Cần Thơ)</w:t>
      </w:r>
    </w:p>
    <w:p>
      <w:r>
        <w:t>STT</w:t>
      </w:r>
    </w:p>
    <w:p>
      <w:r>
        <w:t>Mã hiệu quy trình</w:t>
      </w:r>
    </w:p>
    <w:p>
      <w:r>
        <w:t>Tên quy trình nội bộ</w:t>
      </w:r>
    </w:p>
    <w:p>
      <w:r>
        <w:t>Mã TTHC</w:t>
      </w:r>
    </w:p>
    <w:p>
      <w:r>
        <w:t>1</w:t>
      </w:r>
    </w:p>
    <w:p>
      <w:r>
        <w:t>QT.TNTG-01</w:t>
      </w:r>
    </w:p>
    <w:p>
      <w:r>
        <w:t>Thủ tục đề nghị mời chức sắc, nhà tu hành là người nước ngoài đến giảng đạo cho nhóm người nước ngoài sinh hoạt tôn giáo tập trung.</w:t>
      </w:r>
    </w:p>
    <w:p>
      <w:r>
        <w:t>1.012655.H13</w:t>
      </w:r>
    </w:p>
    <w:p>
      <w:r>
        <w:t>2</w:t>
      </w:r>
    </w:p>
    <w:p>
      <w:r>
        <w:t>QT.TNTG-02</w:t>
      </w:r>
    </w:p>
    <w:p>
      <w:r>
        <w:t>Thủ tục đề nghị cho người nước ngoài học tại cơ sở đào tạo tôn giáo ở Việt Nam</w:t>
      </w:r>
    </w:p>
    <w:p>
      <w:r>
        <w:t>1.012660.H13</w:t>
      </w:r>
    </w:p>
    <w:p>
      <w:r>
        <w:t>3</w:t>
      </w:r>
    </w:p>
    <w:p>
      <w:r>
        <w:t>QT.TNTG-08</w:t>
      </w:r>
    </w:p>
    <w:p>
      <w:r>
        <w:t>Thủ tục đăng ký thay đổi người đại diện của nhóm sinh hoạt tôn giáo tập trung của người nước ngoài cư trú hợp pháp tại Việt Nam</w:t>
      </w:r>
    </w:p>
    <w:p>
      <w:r>
        <w:t>1.012657.H13</w:t>
      </w:r>
    </w:p>
    <w:p>
      <w:r>
        <w:t>4</w:t>
      </w:r>
    </w:p>
    <w:p>
      <w:r>
        <w:t>QT.TNTG-21</w:t>
      </w:r>
    </w:p>
    <w:p>
      <w:r>
        <w:t>Thủ tục đề nghị tổ chức đại hội của tổ chức tôn giáo, tổ chức tôn giáo trực thuộc, tổ chức được cấp chứng nhận đăng ký hoạt động tôn giáo có địa bàn hoạt động ở nhiều xã thuộc một tỉnh</w:t>
      </w:r>
    </w:p>
    <w:p>
      <w:r>
        <w:t>1.012607.H13</w:t>
      </w:r>
    </w:p>
    <w:p>
      <w:r>
        <w:t>5</w:t>
      </w:r>
    </w:p>
    <w:p>
      <w:r>
        <w:t>QT.TNTG-22</w:t>
      </w:r>
    </w:p>
    <w:p>
      <w:r>
        <w:t>Thủ tục đề nghị tổ chức cuộc lễ ngoài cơ sở tôn giáo, địa điểm hợp pháp đã đăng ký có quy mô tổ chức ở nhiều xã thuộc một tỉnh hoặc ở nhiều tỉnh</w:t>
      </w:r>
    </w:p>
    <w:p>
      <w:r>
        <w:t>1.012606.H13</w:t>
      </w:r>
    </w:p>
    <w:p>
      <w:r>
        <w:t>6</w:t>
      </w:r>
    </w:p>
    <w:p>
      <w:r>
        <w:t>QT.TNTG-23</w:t>
      </w:r>
    </w:p>
    <w:p>
      <w:r>
        <w:t>Thủ tục đề nghị giảng đạo ngoài địa bàn phụ trách, cơ sở tôn giáo, địa điểm hợp pháp đã đăng ký có quy mô tổ chức ở nhiều xã thuộc một tỉnh hoặc ở nhiều tỉnh</w:t>
      </w:r>
    </w:p>
    <w:p>
      <w:r>
        <w:t>1.012605.H13</w:t>
      </w:r>
    </w:p>
    <w:p>
      <w:r>
        <w:t>7</w:t>
      </w:r>
    </w:p>
    <w:p>
      <w:r>
        <w:t>QT.TNTG-24</w:t>
      </w:r>
    </w:p>
    <w:p>
      <w:r>
        <w:t>Thủ tục đề nghị thay đổi trụ sở của tổ chức tôn giáo, tổ chức tôn giáo trực thuộc</w:t>
      </w:r>
    </w:p>
    <w:p>
      <w:r>
        <w:t>1.014339.H13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