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1944/QĐ-UBND năm 2025 thông qua phương án đơn giản hóa thủ tục hành chính lĩnh vực Lâm nghiệp, Nông nghiệp, Kinh tế hợp tác và Phát triển nông thôn, Biển và hải đảo, Thủy lợi thuộc thẩm quyền quản lý của Sở Nông nghiệp và Môi trường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1944/QĐ-UBND</w:t>
      </w:r>
    </w:p>
    <w:p>
      <w:r>
        <w:t>Thanh Hóa, ngày 17 tháng 06 năm 2025</w:t>
      </w:r>
    </w:p>
    <w:p>
      <w:r>
        <w:t>QUYẾT ĐỊNH</w:t>
      </w:r>
    </w:p>
    <w:p>
      <w:r>
        <w:t>VỀ VIỆC THÔNG QUA PHƯƠNG ÁN ĐƠN GIẢN HÓA THỦ TỤC HÀNH CHÍNH LĨNH VỰC LÂM NGHIỆP, NÔNG NGHIỆP, KINH TẾ HỢP TÁC VÀ PHÁT TRIỂN NÔNG THÔN, BIỂN VÀ HẢI ĐẢO, THỦY LỢI THUỘC THẨM QUYỀN QUẢN LÝ CỦA SỞ NÔNG NGHIỆP VÀ MÔI TRƯỜNG TỈNH THANH HÓA</w:t>
      </w:r>
    </w:p>
    <w:p>
      <w:r>
        <w:t>CHỦ TỊCH ỦY BAN NHÂN DÂN TỈNH THANH HÓA</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Kế hoạch số 66/KH-UBND ngày 11 tháng 4 năm 2025 của Chủ tịch Ủy ban nhân dân tỉnh về việc ban hành Kế hoạch thực hiện Nghị quyết số 66/NQ-CP ngày 26/3/2025 của Chính phủ về Chương trình cắt giảm, đơn giản hóa thủ tục hành chính liên quan đến hoạt động sản xuất, kinh doanh năm 2025 và năm 2026;</w:t>
      </w:r>
    </w:p>
    <w:p>
      <w:r>
        <w:t>Theo đề nghị của Giám đốc Sở Nông nghiệp và Môi trường tại Tờ trình số 682/TTr-SNNMT ngày 14 tháng 6 năm 2025.</w:t>
      </w:r>
    </w:p>
    <w:p>
      <w:r>
        <w:t>QUYẾT ĐỊNH:</w:t>
      </w:r>
    </w:p>
    <w:p>
      <w:r>
        <w:t>Điều 1.    Thông qua phương án đơn giản hóa 26 thủ tục hành chính lĩnh vực Lâm nghiệp, Nông nghiệp, Kinh tế hợp tác và Phát triển nông thôn, Biển và hải đảo, Thủy lợi thuộc thẩm quyền quản lý của Sở Nông nghiệp và Môi trường (có Phụ lục kèm theo).</w:t>
      </w:r>
    </w:p>
    <w:p>
      <w:r>
        <w:t>Điều 2.    Giao Sở Nông nghiệp và Môi trường chủ trì, phối hợp với các sở, ngành có liên quan, tham mưu xây dựng dự thảo văn bản thực thi phương án đơn giản hoá thủ tục hành chính, báo cáo Ủy ban nhân dân tỉnh để xem xét, trình Hội đồng nhân dân tỉnh.</w:t>
      </w:r>
    </w:p>
    <w:p>
      <w:r>
        <w:t>Điều 3.    Quyết định này có hiệu lực kể từ ngày ký.</w:t>
      </w:r>
    </w:p>
    <w:p>
      <w:r>
        <w:t>Chánh Văn phòng UBND tỉnh; Giám đốc Sở Nông nghiệp và Môi trường; Thủ trưởng các cơ quan, đơn vị và các tổ chức cá nhân có liên quan chịu trách nhiệm thi hành Quyết định này./.</w:t>
      </w:r>
    </w:p>
    <w:p>
      <w:r>
        <w:t>Nơi nhận:</w:t>
      </w:r>
    </w:p>
    <w:p>
      <w:r>
        <w:t>- Như Điều 4 QĐ;</w:t>
      </w:r>
    </w:p>
    <w:p>
      <w:r>
        <w:t>- Cục Kiểm soát TTHC - VPCP (để b/c);</w:t>
      </w:r>
    </w:p>
    <w:p>
      <w:r>
        <w:t>- Thường trực HĐND tỉnh (để b/c);</w:t>
      </w:r>
    </w:p>
    <w:p>
      <w:r>
        <w:t>- Chủ tịch UBND tỉnh (để b/c);</w:t>
      </w:r>
    </w:p>
    <w:p>
      <w:r>
        <w:t>- Các Phó Chủ tịch UBND tỉnh;</w:t>
      </w:r>
    </w:p>
    <w:p>
      <w:r>
        <w:t>- Lưu: VT, HCKSTTHC.</w:t>
      </w:r>
    </w:p>
    <w:p>
      <w:r>
        <w:t>KT. CHỦ TỊCH</w:t>
      </w:r>
    </w:p>
    <w:p>
      <w:r>
        <w:t>PHÓ CHỦ TỊCH</w:t>
      </w:r>
    </w:p>
    <w:p>
      <w:r>
        <w:t>Nguyễn Văn Thi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