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1935/QĐ-UBND năm 2023 phê duyệt quy trình nội bộ giải quyết thủ tục hành chính thực hiện theo cơ chế một cửa, một cửa liên thông trong lĩnh vực thành lập và hoạt động của hộ kinh doanh thuộc thẩm quyền giải quyết của Ủy ban nhân dân cấp huyện áp dụng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1935/QĐ-UBND</w:t>
      </w:r>
    </w:p>
    <w:p>
      <w:r>
        <w:t>Thừa Thiên Huế, ngày 16 tháng 8 năm 2023</w:t>
      </w:r>
    </w:p>
    <w:p>
      <w:r>
        <w:t>QUYẾT ĐỊNH</w:t>
      </w:r>
    </w:p>
    <w:p>
      <w:r>
        <w:t>PHÊ DUYỆT QUY TRÌNH NỘI BỘ GIẢI QUYẾT THỦ TỤC HÀNH CHÍNH THỰC HIỆN THEO CƠ CHẾ MỘT CỬA, MỘT CỬA LIÊN THÔNG TRONG LĨNH VỰC THÀNH LẬP VÀ HOẠT ĐỘNG CỦA HỘ KINH DOANH THUỘC THẨM QUYỀN GIẢI QUYẾT CỦA UBND CẤP HUYỆN ÁP DỤNG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1856/QĐ-UBND ngày 04 tháng 8 năm 2023 của Ủy ban nhân dân tỉnh Thừa Thiên Huế về việc công bố danh mục thủ tục hành chính được sửa đổi, bổ sung trong lĩnh vực thành lập và hoạt động của hộ kinh doanh thuộc thẩm quyền giải quyết của UBND cấp huyện áp dụng trên địa bàn tỉnh Thừa Thiên Huế;</w:t>
      </w:r>
    </w:p>
    <w:p>
      <w:r>
        <w:t>Theo đề nghị của Giám đốc Sở Kế hoạch và Đầu tư tại Tờ trình số 3344/TTr-SKHĐT ngày 09 tháng 8 năm 2023.</w:t>
      </w:r>
    </w:p>
    <w:p>
      <w:r>
        <w:t>QUYẾT ĐỊNH:</w:t>
      </w:r>
    </w:p>
    <w:p>
      <w:r>
        <w:t>Điều 1.  Phê duyệt kèm theo Quyết định này 05 quy trình nội bộ giải quyết thủ tục hành chính thực hiện theo cơ chế một cửa, một cửa liên thông trong lĩnh vực thành lập và hoạt động của hộ kinh doanh thuộc thẩm quyền giải quyết của UBND cấp huyện áp dụng trên địa bàn tỉnh Thừa Thiên Huế  (có Phụ lục kèm theo).</w:t>
      </w:r>
    </w:p>
    <w:p>
      <w:r>
        <w:t>Điều 2.  Ủy ban nhân dân các huyện, thị xã và thành phố Huế có trách nhiệm chỉ đạo Trung tâm Hành chính công cấp huyện thiết lập quy trình điện tử giải quyết thủ tục hành chính trên phần mềm Hệ thống thông tin giải quyết TTHC tỉnh.</w:t>
      </w:r>
    </w:p>
    <w:p>
      <w:r>
        <w:t>Điều 3.  Quyết định này có hiệu lực thi hành kể từ ngày ký và thay thế các quy trình của TTHC tại Mục II (Thành lập và hoạt động doanh nghiệp (Hộ kinh doanh)), Phần II của Phụ lục được ban hành Quyết định số 1162/QĐ-UBND ngày 23/5/2023 của Chủ tịch UBND tỉnh về việc phê duyệt quy trình nội bộ giải quyết thủ tục hành chính thực hiện theo cơ chế một cửa, một cửa liên thông thuộc thẩm quyền giải quyết của UBND cấp huyện áp dụng trên địa bàn tỉnh (thuộc phạm vi chức năng quản lý của Sở Kế hoạch và Đầu tư tỉnh Thừa Thiên Huế).</w:t>
      </w:r>
    </w:p>
    <w:p>
      <w:r>
        <w:t>Điều 4.  Chánh Văn phòng Ủy ban nhân dân tỉnh, Giám đốc Sở Kế hoạch và Đầu tư;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 CV: ĐT;</w:t>
      </w:r>
    </w:p>
    <w:p>
      <w:r>
        <w:t>- Sở Thông tin và Truyền thông (phối hợp);</w:t>
      </w:r>
    </w:p>
    <w:p>
      <w:r>
        <w:t>- Cổng TTĐT; Trung tâm PV HCC tỉnh;</w:t>
      </w:r>
    </w:p>
    <w:p>
      <w:r>
        <w:t>- Lưu: VT, KSTT.</w:t>
      </w:r>
    </w:p>
    <w:p>
      <w:r>
        <w:t>KT. CHỦ TỊCH</w:t>
      </w:r>
    </w:p>
    <w:p>
      <w:r>
        <w:t>PHÓ CHỦ TỊCH</w:t>
      </w:r>
    </w:p>
    <w:p>
      <w:r>
        <w:t>Nguyễn Thanh Bình</w:t>
      </w:r>
    </w:p>
    <w:p>
      <w:r>
        <w:t>PHỤ LỤC</w:t>
      </w:r>
    </w:p>
    <w:p>
      <w:r>
        <w:t>QUY TRÌNH NỘI BỘ GIẢI QUYẾT THỦ TỤC HÀNH CHÍNH THỰC HIỆN THEO CƠ CHẾ MỘT CỬA LIÊN THÔNG THUỘC THẨM QUYỀN GIẢI QUYẾT CỦA UBND CẤP HUYỆN ÁP DỤNG TRÊN ĐỊA BÀN TỈNH THỪA THIÊN HUẾ</w:t>
      </w:r>
    </w:p>
    <w:p>
      <w:r>
        <w:t>(Kèm theo Quyết định số 1935/QĐ-UBND ngày 16 tháng 8 năm 2023 của Chủ tịch UBND tỉnh Thừa Thiên Huế)</w:t>
      </w:r>
    </w:p>
    <w:p>
      <w:r>
        <w:t>Phần I. DANH MỤC QUY TRÌNH</w:t>
      </w:r>
    </w:p>
    <w:p>
      <w:r>
        <w:t>STT</w:t>
      </w:r>
    </w:p>
    <w:p>
      <w:r>
        <w:t>Tên TTHC</w:t>
      </w:r>
    </w:p>
    <w:p>
      <w:r>
        <w:t>Mã số TTHC</w:t>
      </w:r>
    </w:p>
    <w:p>
      <w:r>
        <w:t>Quyết định công bố danh mục TTHC</w:t>
      </w:r>
    </w:p>
    <w:p>
      <w:r>
        <w:t>II</w:t>
      </w:r>
    </w:p>
    <w:p>
      <w:r>
        <w:t>Thành lập và hoạt động doanh nghiệp (Hộ kinh doanh) (05 TTHC)</w:t>
      </w:r>
    </w:p>
    <w:p>
      <w:r>
        <w:t>1.</w:t>
      </w:r>
    </w:p>
    <w:p>
      <w:r>
        <w:t>Đăng ký thành lập hộ kinh doanh</w:t>
      </w:r>
    </w:p>
    <w:p>
      <w:r>
        <w:t>1.001612</w:t>
      </w:r>
    </w:p>
    <w:p>
      <w:r>
        <w:t>Quyết định số 1856/QĐ-UBND ngày 04 tháng 8 năm 2023 của Ủy ban nhân dân tỉnh Thừa Thiên Huế về việc công bố danh mục thủ tục hành chính được sửa đổi, bổ sung trong lĩnh vực thành lập và hoạt động của hộ kinh doanh thuộc thẩm quyền giải quyết của UBND cấp huyện áp dụng trên địa bàn tỉnh Thừa Thiên Huế</w:t>
      </w:r>
    </w:p>
    <w:p>
      <w:r>
        <w:t>2.</w:t>
      </w:r>
    </w:p>
    <w:p>
      <w:r>
        <w:t>Đăng ký thay đổi nội dung đăng ký hộ kinh doanh</w:t>
      </w:r>
    </w:p>
    <w:p>
      <w:r>
        <w:t>2.000720</w:t>
      </w:r>
    </w:p>
    <w:p>
      <w:r>
        <w:t>3.</w:t>
      </w:r>
    </w:p>
    <w:p>
      <w:r>
        <w:t>Tạm ngừng hoạt động hộ kinh doanh, tiếp tục kinh doanh trước thời hạn đã thông báo của hộ kinh doanh</w:t>
      </w:r>
    </w:p>
    <w:p>
      <w:r>
        <w:t>1.001570</w:t>
      </w:r>
    </w:p>
    <w:p>
      <w:r>
        <w:t>4.</w:t>
      </w:r>
    </w:p>
    <w:p>
      <w:r>
        <w:t>Cấp lại Giấy chứng nhận đăng ký hộ kinh doanh</w:t>
      </w:r>
    </w:p>
    <w:p>
      <w:r>
        <w:t>2.000575</w:t>
      </w:r>
    </w:p>
    <w:p>
      <w:r>
        <w:t>5.</w:t>
      </w:r>
    </w:p>
    <w:p>
      <w:r>
        <w:t>Chấm dứt hoạt động hộ kinh doanh</w:t>
      </w:r>
    </w:p>
    <w:p>
      <w:r>
        <w:t>1.001266</w:t>
      </w:r>
    </w:p>
    <w:p>
      <w:r>
        <w:t>Phần II. QUY TRÌNH NỘI BỘ</w:t>
      </w:r>
    </w:p>
    <w:p>
      <w:r>
        <w:t>Thành lập và hoạt động doanh nghiệp (Hộ kinh doanh)</w:t>
      </w:r>
    </w:p>
    <w:p>
      <w:r>
        <w:t>1. Đăng ký thành lập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2. Đăng ký thay đổi nội dung đăng ký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3. Tạm ngừng hoạt động hộ kinh doanh, tiếp tục kinh doanh trước thời hạn đã thông báo của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4. Cấp lại Giấy chứng nhận đăng ký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5. Chấm dứt hoạt động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