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1925/QĐ-UBND năm 2023 về ủy quyền thực hiện nội dung quản lý Nhà nước trong lĩnh vực biểu diễn nghệ thuật thuộc thẩm quyền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1925/QĐ-UBND</w:t>
      </w:r>
    </w:p>
    <w:p>
      <w:r>
        <w:t>Nam Định, ngày 02 tháng 10 năm 2023</w:t>
      </w:r>
    </w:p>
    <w:p>
      <w:r>
        <w:t>QUYẾT ĐỊNH</w:t>
      </w:r>
    </w:p>
    <w:p>
      <w:r>
        <w:t>V/V ỦY QUYỀN THỰC HIỆN CÁC NỘI DUNG QUẢN LÝ NHÀ NƯỚC TRONG LĨNH VỰC BIỂU DIỄN NGHỆ THUẬT THUỘC THẨM QUYỀN CỦA ỦY BAN NHÂN DÂN TỈNH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144/2020/NĐ-CP ngày 14/12/2020 của Chính phủ quy định về hoạt động nghệ thuật biểu diễn;</w:t>
      </w:r>
    </w:p>
    <w:p>
      <w:r>
        <w:t>Căn cứ Nghị quyết số 04/NQ-CP ngày 10/01/2022 của Chính phủ về đẩy mạnh phân cấp, phân quyền trong quản lý nhà nước;</w:t>
      </w:r>
    </w:p>
    <w:p>
      <w:r>
        <w:t>Căn cứ Nghị quyết số 108/2022/NQ-HĐND ngày 09/12/2022 của HĐND tỉnh Nam Định về việc thông qua Đề án đẩy mạnh phân cấp, ủy quyền đối với UBND cấp huyện và cơ quan chuyên môn thuộc UBND tỉnh;</w:t>
      </w:r>
    </w:p>
    <w:p>
      <w:r>
        <w:t>Theo đề nghị của Sở Văn hóa, Thể thao và Du lịch tại Tờ trình số 1025/TTr-SVHTTDL ngày 03/8/2023.</w:t>
      </w:r>
    </w:p>
    <w:p>
      <w:r>
        <w:t>QUYẾT ĐỊNH:</w:t>
      </w:r>
    </w:p>
    <w:p>
      <w:r>
        <w:t>Điều 1.  Ủy quyền cho Sở Văn hóa, Thể thao và Du lịch thực hiện các nội dung quản lý nhà nước trong lĩnh vực biểu diễn nghệ thuật thuộc thẩm quyền của Ủy ban nhân dân tỉnh quy định tại Nghị định số 144/2020/NĐ-CP ngày 14/12/2020 của Chính phủ quy định về hoạt động biểu diễn nghệ thuật, cụ thể như sau:</w:t>
      </w:r>
    </w:p>
    <w:p>
      <w:r>
        <w:t>1. Tiếp nhận thông báo và chấp thuận tổ chức biểu diễn nghệ thuật được tổ chức trên địa bàn tỉnh;</w:t>
      </w:r>
    </w:p>
    <w:p>
      <w:r>
        <w:t>2. Tiếp nhận thông báo và chấp thuận tổ chức cuộc thi, liên hoan được tổ chức trên địa bàn tỉnh;</w:t>
      </w:r>
    </w:p>
    <w:p>
      <w:r>
        <w:t>3. Dừng hoạt động biểu diễn nghệ thuật; yêu cầu thu hồi danh hiệu, giải thưởng; hủy kết quả cuộc thi, liên hoan các loại hình nghệ thuật biểu diễn trên địa bàn tỉnh;</w:t>
      </w:r>
    </w:p>
    <w:p>
      <w:r>
        <w:t>4. Tiếp nhận lưu chiểu bản ghi âm, ghi hình có nội dung biểu diễn nghệ thuật nhằm mục đích thương mại của tổ chức, cá nhân thuộc địa phương.</w:t>
      </w:r>
    </w:p>
    <w:p>
      <w:r>
        <w:t>Điều 2.  Thời hạn ủy quyền kể từ ngày ký đến hết ngày 31/12/2025.</w:t>
      </w:r>
    </w:p>
    <w:p>
      <w:r>
        <w:t>Điều 3. Sở Văn hóa, Thể thao và Du lịch có trách nhiệm</w:t>
      </w:r>
    </w:p>
    <w:p>
      <w:r>
        <w:t>1. Đảm bảo điều kiện về tài chính, nguồn nhân lực và các điều kiện cần thiết khác để thực hiện nhiệm vụ, quyền hạn được ủy quyền tại Điều 1 Quyết định này;</w:t>
      </w:r>
    </w:p>
    <w:p>
      <w:r>
        <w:t>2. Thực hiện đúng nội dung và chịu trách nhiệm trước Ủy ban nhân dân tỉnh về việc thực hiện nhiệm vụ, quyền hạn được ủy quyền theo đúng quy định của pháp luật;</w:t>
      </w:r>
    </w:p>
    <w:p>
      <w:r>
        <w:t>3. Thực hiện chế độ báo cáo Bộ Văn hóa, Thể thao và Du lịch và Ủy ban nhân dân tỉnh theo quy định.</w:t>
      </w:r>
    </w:p>
    <w:p>
      <w:r>
        <w:t>Điều 4.  Quyết định này có hiệu lực kể từ ngày ký;</w:t>
      </w:r>
    </w:p>
    <w:p>
      <w:r>
        <w:t>Chánh Văn phòng Ủy ban nhân dân tỉnh, Giám đốc Sở Văn hóa, Thể thao và Du lịch; Chủ tịch Ủy ban nhân dân các huyện, thành phố Nam Định; Thủ trưởng các cơ quan, đơn vị và các tổ chức, cá nhân có liên quan chịu trách nhiệm thi hành Quyết định này./.</w:t>
      </w:r>
    </w:p>
    <w:p>
      <w:r>
        <w:t>Nơi nhận:</w:t>
      </w:r>
    </w:p>
    <w:p>
      <w:r>
        <w:t>- Văn phòng Chính phủ;</w:t>
      </w:r>
    </w:p>
    <w:p>
      <w:r>
        <w:t>- Bộ Văn hóa, Thể thao và Du lịch;</w:t>
      </w:r>
    </w:p>
    <w:p>
      <w:r>
        <w:t>- Thường trực Tỉnh ủy, HĐND tỉnh;</w:t>
      </w:r>
    </w:p>
    <w:p>
      <w:r>
        <w:t>- Đoàn đại biểu Quốc hội tỉnh;</w:t>
      </w:r>
    </w:p>
    <w:p>
      <w:r>
        <w:t>- Chủ tịch UBND tỉnh;</w:t>
      </w:r>
    </w:p>
    <w:p>
      <w:r>
        <w:t>- Các đ/c PCT UBND tỉnh;</w:t>
      </w:r>
    </w:p>
    <w:p>
      <w:r>
        <w:t>- Như Điều 4;</w:t>
      </w:r>
    </w:p>
    <w:p>
      <w:r>
        <w:t>- Đ/c CPVP UBND tỉnh;</w:t>
      </w:r>
    </w:p>
    <w:p>
      <w:r>
        <w:t>- Cổng TTĐT tỉnh;</w:t>
      </w:r>
    </w:p>
    <w:p>
      <w:r>
        <w:t>- Lưu: VP1, VP11,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