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năm 2023 công bố công khai dự toán ngân sách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1921/QĐ-UBND</w:t>
      </w:r>
    </w:p>
    <w:p>
      <w:r>
        <w:t>Cao Bằng ngày 30 tháng 12 năm 2023</w:t>
      </w:r>
    </w:p>
    <w:p>
      <w:r>
        <w:t>QUYẾT ĐỊNH</w:t>
      </w:r>
    </w:p>
    <w:p>
      <w:r>
        <w:t>VỀ VIỆC CÔNG BỐ CÔNG KHAI DỰ TOÁN NGÂN SÁCH NĂM 2024</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Tài chính hướng dẫn thực hiện công khai ngân sách nhà nước đối với các cấp ngân sách;</w:t>
      </w:r>
    </w:p>
    <w:p>
      <w:r>
        <w:t>Căn cứ Nghị quyết số 90/NQ-HĐND ngày 08 tháng 12 năm 2023 của Hội đồng nhân dân tỉnh Cao Bằng về quyết định dự toán thu ngân sách Nhà nước trên địa bàn, chi ngân sách địa phương; phương án phân bổ ngân sách địa phương năm 2024;</w:t>
      </w:r>
    </w:p>
    <w:p>
      <w:r>
        <w:t>Theo đề nghị của Giám đốc Sở Tài chính.</w:t>
      </w:r>
    </w:p>
    <w:p>
      <w:r>
        <w:t>QUYẾT ĐỊNH:</w:t>
      </w:r>
    </w:p>
    <w:p>
      <w:r>
        <w:t>Điều 1.    Công bố công khai số liệu dự toán ngân sách năm 2024 của tỉnh Cao Bằng  (Chi tiết tại Biểu đính kèm).</w:t>
      </w:r>
    </w:p>
    <w:p>
      <w:r>
        <w:t>Điều 2.    Quyết định này có hiệu lực kể từ ngày ký.</w:t>
      </w:r>
    </w:p>
    <w:p>
      <w:r>
        <w:t>Điều 3.    Chánh Văn phòng UBND tỉnh, Giám đốc Sở Tài chính; Giám đốc (Thủ trưởng) các sở, ban, ngành; Thủ trưởng các đơn vị liên quan tổ chức thực hiện Quyết định này./.</w:t>
      </w:r>
    </w:p>
    <w:p>
      <w:r>
        <w:t>TM. ỦY BAN NHÂN DÂN</w:t>
      </w:r>
    </w:p>
    <w:p>
      <w:r>
        <w:t>KT. CHỦ TỊCH</w:t>
      </w:r>
    </w:p>
    <w:p>
      <w:r>
        <w:t>PHÓ CHỦ TỊCH</w:t>
      </w:r>
    </w:p>
    <w:p>
      <w:r>
        <w:t>Nguyễn Bích Ngọc</w:t>
      </w:r>
    </w:p>
    <w:p>
      <w:r>
        <w:t>THUYẾT MINH</w:t>
      </w:r>
    </w:p>
    <w:p>
      <w:r>
        <w:t>DỰ TOÁN THU NGÂN SÁCH NHÀ NƯỚC TRÊN ĐỊA BÀN TỈNH, CHI NGÂN SÁCH ĐỊA PHƯƠNG; PHƯƠNG ÁN PHÂN BỔ NGÂN SÁCH ĐỊA PHƯƠNG NĂM 2024</w:t>
      </w:r>
    </w:p>
    <w:p>
      <w:r>
        <w:t>Căn cứ Luật Ngân sách Nhà nước ngày 25 tháng 6 năm 2015;</w:t>
      </w:r>
    </w:p>
    <w:p>
      <w:r>
        <w:t>Căn cứ Nghị định số 163/2016/NĐ-CP ngày 21/12/2016 của Chính phủ Quy định chi tiết thi hành một số điều của Luật Ngân sách Nhà nước (NSNN);</w:t>
      </w:r>
    </w:p>
    <w:p>
      <w:r>
        <w:t>Căn cứ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phương hằng năm;</w:t>
      </w:r>
    </w:p>
    <w:p>
      <w:r>
        <w:t>Căn cứ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w:t>
      </w:r>
    </w:p>
    <w:p>
      <w:r>
        <w:t>Căn cứ Nghị quyết số 44/NQ-HĐND ngày 16/12/2020 của Hội đồng nhân dân tỉnh về Kế hoạch tài chính 5 năm tỉnh Cao Bằng giai đoạn 2021-2025;</w:t>
      </w:r>
    </w:p>
    <w:p>
      <w:r>
        <w:t>Căn cứ Nghị quyết số 50/2020/NQ-HĐND ngày 16/12/2020 của Hội đồng nhân dân tỉnh về Kế hoạch phát triển kinh tế - xã hội 5 năm 2021 - 2025 tỉnh Cao Bằng;</w:t>
      </w:r>
    </w:p>
    <w:p>
      <w:r>
        <w:t>Căn cứ Nghị quyết số 90/NQ-HĐND ngày 08/12/2022 của Hội đồng nhân dân tỉnh về quyết định dự toán thu ngân sách Nhà nước trên địa bàn, chi ngân sách địa phương; phương án phân bổ ngân sách địa phương năm 2024.</w:t>
      </w:r>
    </w:p>
    <w:p>
      <w:r>
        <w:t>Ủy ban nhân dân tỉnh báo cáo thuyết minh dự toán thu ngân sách Nhà nước trên địa bàn, chi ngân sách địa phương; phương án phân bổ ngân sách địa phương năm 2024, cụ thể như sau:</w:t>
      </w:r>
    </w:p>
    <w:p>
      <w:r>
        <w:t>I. Dự toán thu, chi ngân sách nhà nước năm 2024</w:t>
      </w:r>
    </w:p>
    <w:p>
      <w:r>
        <w:t>1. Dự toán thu ngân sách nhà nước</w:t>
      </w:r>
    </w:p>
    <w:p>
      <w:r>
        <w:t>a. Tổng thu ngân sách nhà nước trên địa bàn: 1.918.000 triệu đồng, trong đó:</w:t>
      </w:r>
    </w:p>
    <w:p>
      <w:r>
        <w:t>- Thu nội địa: 1.318.000 triệu đồng.</w:t>
      </w:r>
    </w:p>
    <w:p>
      <w:r>
        <w:t>- Thu từ hoạt động xuất nhập khẩu: 600.000 triệu đồng.</w:t>
      </w:r>
    </w:p>
    <w:p>
      <w:r>
        <w:t>b. Thu ngân sách địa phương: 13.508.547 triệu đồng, trong đó:</w:t>
      </w:r>
    </w:p>
    <w:p>
      <w:r>
        <w:t>- Thu ngân sách địa phương hưởng theo phân cấp: 1.205.006 triệu đồng.</w:t>
      </w:r>
    </w:p>
    <w:p>
      <w:r>
        <w:t>- Thu bổ sung từ ngân sách cấp trên: 12.303.541 triệu đồng.</w:t>
      </w:r>
    </w:p>
    <w:p>
      <w:r>
        <w:t>2. Dự toán chi ngân sách địa phương</w:t>
      </w:r>
    </w:p>
    <w:p>
      <w:r>
        <w:t>Tổng chi ngân sách địa phương: 13.473.547 triệu đồng, trong đó:</w:t>
      </w:r>
    </w:p>
    <w:p>
      <w:r>
        <w:t>- Chi cân đối ngân sách địa phương: 9.382.669 triệu đồng.</w:t>
      </w:r>
    </w:p>
    <w:p>
      <w:r>
        <w:t>- Chi từ nguồn bổ sung có mục tiêu: 3.962.042 triệu đồng.</w:t>
      </w:r>
    </w:p>
    <w:p>
      <w:r>
        <w:t>- Chi từ nguồn tăng thu: 128.836 triệu đồng.</w:t>
      </w:r>
    </w:p>
    <w:p>
      <w:r>
        <w:t>3. Dự toán thu từ các khoản cho vay của nhà nước (nguồn các chủ dự án phải trả): 13.844 triệu đồng.</w:t>
      </w:r>
    </w:p>
    <w:p>
      <w:r>
        <w:t>4. Dự toán ghi thu, ghi chi: 12.056 triệu đồng</w:t>
      </w:r>
    </w:p>
    <w:p>
      <w:r>
        <w:t>- Nguồn viện trợ: 4.340 triệu đồng.</w:t>
      </w:r>
    </w:p>
    <w:p>
      <w:r>
        <w:t>- Nguồn hạch toán tiền bồi thường, giải phóng mặt bằng đối với số tiền nhà đầu tư đã ứng trước đối trừ vào tiền thuê đất: 7.716 triệu đồng.</w:t>
      </w:r>
    </w:p>
    <w:p>
      <w:r>
        <w:t>5. Dự toán thu, chi từ nguồn thu các khoản huy động đóng góp: 39.100 triệu đồng.</w:t>
      </w:r>
    </w:p>
    <w:p>
      <w:r>
        <w:t>II. Dự toán thu, chi ngân sách nhà nước năm 2024 bảo đảm các nội dung sau</w:t>
      </w:r>
    </w:p>
    <w:p>
      <w:r>
        <w:t>- Phân cấp các nguồn thu giữa các cấp ngân sách thực hiện theo quy định tại Nghị quyết 91/2021/NQ-HĐND ngày 10 tháng 12 năm 2021 của Hội đồng nhân dân tỉnh về ban hành Quy định phân cấp nguồn thu, nhiệm vụ chi, tỷ lệ phần trăm (%) phân chia các khoản thu giữa ngân sách các cấp chính quyền địa phương trên địa bàn tỉnh Cao Bằng năm 2022, thời kỳ ổn định 2022-2025 và Nghị quyết số 75/2022/NQ-HĐND ngày 09 tháng 12 năm 2022 của Hội đồng nhân dân về Sửa đổi, bổ sung Điều 8 Quy định phân cấp nguồn thu, nhiệm vụ chi, tỷ lệ phần trăm (%) phân chia các khoản thu giữa ngân sách các cấp chính quyền địa phương trên địa bàn tỉnh Cao Bằng năm 2022, thời kỳ ổn định 2022-2025 ban hành kèm theo Nghị quyết số 91/2021/NQ-HĐND ngày 10 tháng 12 năm 2021 của Hội đồng nhân dân tỉnh Cao Bằng.</w:t>
      </w:r>
    </w:p>
    <w:p>
      <w:r>
        <w:t>- Nguồn thu từ hoạt động xổ số kiến thiết được tính trong dự thu cân đối, sử dụng cho chi ĐTPT,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bố trí thực hiện các nhiệm vụ ĐTPT quan trọng, cấp bách thuộc đối tượng đầu tư của NSĐP, Chương trình mục tiêu quốc gia Xây dựng nông thôn mới.</w:t>
      </w:r>
    </w:p>
    <w:p>
      <w:r>
        <w:t>- Nguồn thu tiền sử dụng đất theo quy định của pháp luật về đất đai được quản lý sử dụng cho chi đầu tư phát triển thuộc đối tượng đầu tư của ngân sách địa phương. Trong đó ưu tiên để đầu tư các công trình kết cấu hạ tầng kinh tế - xã hội, Chương trình mục tiêu quốc gia Xây dựng nông thôn mới.</w:t>
      </w:r>
    </w:p>
    <w:p>
      <w:r>
        <w:t>- Dự toán chi thường xuyên năm 2024 giao theo mức lương cơ sở 1.800.000 đồng/tháng, trong đó dự toán giao cho các đơn vị hành chính, sự nghiệp và các huyện, thành phố đã tính giảm trừ theo kết luận kiến nghị của kiểm toán nhà nước, giảm trừ tiết kiệm 10% chi thường xuyên năm 2024 (trừ các khoản tiền lương, phụ cấp theo lương, khoản có tính chất lương và các khoản chi cho con người theo chế độ), một phần nguồn thu các cơ quan hành chính, đơn vị sự nghiệp có thu thực hiện theo chế độ quy định để thực hiện cải cách tiền lương. Bố trí đủ kinh phí thực hiện các chính sách, chế độ đã ban hành, những nhiệm vụ quan trọng theo quy định của pháp luật, những nhiệm vụ đã được cấp có thẩm quyền quyết định, ngoài ra căn cứ khả năng ngân sách bố trí kinh phí hỗ trợ thực hiện các Chỉ thị, Nghị quyết, quyết định, chương trình, đề án, kế hoạch và chủ trương của tỉnh đã ban hành và các nhiệm vụ phát triển kinh tế - xã hội địa phương.</w:t>
      </w:r>
    </w:p>
    <w:p>
      <w:r>
        <w:t>- Chi thường xuyên đối với các cơ quan nhà nước thực hiện cơ chế tự chủ, tự chịu trách nhiệm về sử dụng biên chế và kinh phí quản lý hành chính theo Nghị định số 130/2005/NĐ-CP ngày 17/10/2005 và Nghị định số 117/2013/NĐ- CP ngày 07/10/2013 của Chính phủ; đối với các đơn vị sự nghiệp công lập được giao thực hiện cơ chế tự chủ theo quy định tại Nghị định số 60/2021/NĐ-CP ngày 21/6/2021 của Chính phủ.</w:t>
      </w:r>
    </w:p>
    <w:p>
      <w:r>
        <w:t>- Chi bổ sung nguồn vốn ngân sách địa phương ủy thác sang Chi nhánh ngân hàng chính sách xã hội tỉnh để cho vay đối với người nghèo và các đối tượng chính sách bao gồm cả kinh phí thực hiện chính sách tín dụng thuộc các Chương trình mục tiêu quốc gia năm 2024 trên địa bàn tỉnh Cao Bằng.</w:t>
      </w:r>
    </w:p>
    <w:p>
      <w:r>
        <w:t>- Đối với chi đầu tư phát triển, chương trình mục tiêu, phân bổ căn cứ vào các quy định của Luật đầu tư công và các nguyên tắc, tiêu chí định mức phân bổ vốn đầu tư phát triển nguồn ngân sách Nhà nước; quyết định của Thủ tướng Chính phủ và các văn bản, quy định của Trung ương và địa phương.</w:t>
      </w:r>
    </w:p>
    <w:p>
      <w:r>
        <w:t>- Ưu tiên bố trí vốn để thực hiện các dự án quan trọng có ý nghĩa lớn đối với phát triển kinh tế - xã hội của tỉnh, nhất là các dự án mang tính kết nối vùng như: Đầu tư xây dựng tuyến cao tốc Đồng Đăng (tỉnh Lạng Sơn)- Trà Lĩnh (tỉnh Cao Bằng) theo hình thức đối tác công tư là 1.319.070,656 triệu đồng; Dự án Cải tạo, nâng cấp đường từ thị trấn Xuân Hòa - thị trấn Thông Nông, huyện Hà Quảng, tỉnh Cao Bằng là 98.008 triệu đồng; Dự án Đường từ xã Sơn Lập (Bảo Lạc) - xã Yên Thổ (Bảo Lâm), tỉnh Cao Bằng là 55.161 triệu đồng.</w:t>
      </w:r>
    </w:p>
    <w:p>
      <w:r>
        <w:t>- Đảm bảo kinh phí thực hiện các chính sách an sinh xã hội, để các đối tượng được hưởng chính sách ngay từ đầu năm 2024, số tiền là 941.371 triệu đồng.</w:t>
      </w:r>
    </w:p>
    <w:p>
      <w:r>
        <w:t>- Ưu tiên bố trí kinh phí sự nghiệp y tế để thực hiện phòng chống dịch là 2.000 triệu đồng.</w:t>
      </w:r>
    </w:p>
    <w:p>
      <w:r>
        <w:t>(Chi tiết theo các Biểu đính kèm theo)</w:t>
      </w:r>
    </w:p>
    <w:p>
      <w:r>
        <w:t>Trên đây là thuyết minh dự toán thu ngân sách Nhà nước trên địa bàn tỉnh, chi ngân sách địa phương; phương án phân bổ ngân sách địa phương năm 2024 đã được HĐND tỉnh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