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1920/QĐ-UBND năm 2025 phê duyệt quy trình thực hiện dịch vụ công trực tuyến trong lĩnh vực Phát thanh truyền hình và thông tin điện tử thuộc thẩm quyền giải quyết của Sở Văn hóa, Thể thao và Du lịch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1920 /QĐ-UBND</w:t>
      </w:r>
    </w:p>
    <w:p>
      <w:r>
        <w:t>Quảng Bình, ngày 10 tháng  6  năm 2025</w:t>
      </w:r>
    </w:p>
    <w:p>
      <w:r>
        <w:t>QUYẾT ĐỊNH</w:t>
      </w:r>
    </w:p>
    <w:p>
      <w:r>
        <w:t>PHÊ DUYỆT QUY TRÌNH THỰC HIỆN DỊCH VỤ CÔNG TRỰC TUYẾN TRONG LĨNH VỰC PHÁT THANH TRUYỀN HÌNH VÀ THÔNG TIN ĐIỆN TỬ THUỘC THẨM QUYỀN GIẢI QUYẾT CỦA SỞ VĂN HÓA, THỂ THAO VÀ DU LỊCH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 ó a, Thể thao và Du lịch tại Tờ trình số 1061/TTr-SVHTTDL ngày 28/5/2025.</w:t>
      </w:r>
    </w:p>
    <w:p>
      <w:r>
        <w:t>QUYẾT ĐỊNH:</w:t>
      </w:r>
    </w:p>
    <w:p>
      <w:r>
        <w:t>Điều 1.  Phê duyệt kèm theo Quyết định này 13 (mười ba) quy trình thực hiện dịch vụ công trực tuyến trong lĩnh vực Phát thanh truyền hình và thông tin điện tử thuộc thẩm quyền giải quyết của Sở Văn hóa, Thể thao và Du lịch tỉnh Quảng Bình.</w:t>
      </w:r>
    </w:p>
    <w:p>
      <w:r>
        <w:t>Điều 2.  Trên cơ sở dịch vụ công trực tuyến đã được phê duyệt, Sở Văn hóa, Thể thao và Du lịch, Sở Khoa học và Công nghệ theo chức năng, nhiệm vụ được giao có trách nhiệm:</w:t>
      </w:r>
    </w:p>
    <w:p>
      <w:r>
        <w:t>1. Phối h ợ p tổ chức xây dựng, chạy thử nghiệm, hoàn thiện các dịch vụ công trực tuyến, thanh toán trực tuyến trên Cổng dịch vụ công của tỉnh và tích h ợ p lên Cổng dịch vụ công Quốc gia; thông báo việc áp dụng chính thức dịch vụ công trực tuyến trong thời hạn 03 tháng kể từ ngày Quyết định này có hiệu lực thi hành.</w:t>
      </w:r>
    </w:p>
    <w:p>
      <w:r>
        <w:t>2. Đăng tải s ố  điện thoại và hộp thư điện tử của đơn vị đầu mối thuộc Sở Văn hóa, Thể thao và Du lịch kèm theo từng dịch vụ công trực tuyến được cung cấp để tổ chức, cá nhân liên hệ khi cần được hướng dẫn, hỗ trợ.</w:t>
      </w:r>
    </w:p>
    <w:p>
      <w:r>
        <w:t>3. Sở Văn hóa, Thể thao và Du lịch có trách nhiệm lập danh sách đăng ký tài khoản cho công chức, viên chức được phân công thực hiện các bước xử lý công việc quy định tại các quy trình thực hiện dịch vụ công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Văn hóa, Thể thao và Du lịch,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TTHC-VPCP;</w:t>
      </w:r>
    </w:p>
    <w:p>
      <w:r>
        <w:t>- Chủ tịch,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QUY TRÌNH THỰC HIỆN DỊCH VỤ CÔNG TRỰC TUYẾN TRONG LĨNH VỰC PHÁT THANH TRUYỀN HÌNH VÀ THÔNG TIN ĐIỆN TỬ THUỘC THẨM QUYỀN GIẢI QUYẾT CỦA SỞ VĂN HÓA, THỂ THAO VÀ DU LỊCH TỈNH QUẢNG BÌNH</w:t>
      </w:r>
    </w:p>
    <w:p>
      <w:r>
        <w:t>(Kèm  theo Quyết định số 1920 /QĐ-UBND ngày  1 0/6/2025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Cấp đăng ký thu tín hiệu truyền hình nước ngoài trực tiếp từ vệ tinh</w:t>
      </w:r>
    </w:p>
    <w:p>
      <w:r>
        <w:t>DVCTT toàn trình</w:t>
      </w:r>
    </w:p>
    <w:p>
      <w:r>
        <w:t>2.001765</w:t>
      </w:r>
    </w:p>
    <w:p>
      <w:r>
        <w:t>3</w:t>
      </w:r>
    </w:p>
    <w:p>
      <w:r>
        <w:t>2</w:t>
      </w:r>
    </w:p>
    <w:p>
      <w:r>
        <w:t>Sửa đổi, bổ sung Giấy chứng nhận đăng ký thu tín hiệu truyền hình nước ngoài trực tiếp từ vệ tinh</w:t>
      </w:r>
    </w:p>
    <w:p>
      <w:r>
        <w:t>DVCTT toàn trình</w:t>
      </w:r>
    </w:p>
    <w:p>
      <w:r>
        <w:t>1.003384</w:t>
      </w:r>
    </w:p>
    <w:p>
      <w:r>
        <w:t>9</w:t>
      </w:r>
    </w:p>
    <w:p>
      <w:r>
        <w:t>3</w:t>
      </w:r>
    </w:p>
    <w:p>
      <w:r>
        <w:t>Cấp Giấy phép thiết lập trang thông tin điện tử tổng hợp</w:t>
      </w:r>
    </w:p>
    <w:p>
      <w:r>
        <w:t>DVCTT toàn trình</w:t>
      </w:r>
    </w:p>
    <w:p>
      <w:r>
        <w:t>2.001098</w:t>
      </w:r>
    </w:p>
    <w:p>
      <w:r>
        <w:t>12</w:t>
      </w:r>
    </w:p>
    <w:p>
      <w:r>
        <w:t>4</w:t>
      </w:r>
    </w:p>
    <w:p>
      <w:r>
        <w:t>Sửa đổi, bổ sung Giấy phép thiết lập trang thông tin điện tử tổng hợp</w:t>
      </w:r>
    </w:p>
    <w:p>
      <w:r>
        <w:t>DVCTT toàn trình</w:t>
      </w:r>
    </w:p>
    <w:p>
      <w:r>
        <w:t>1.005452</w:t>
      </w:r>
    </w:p>
    <w:p>
      <w:r>
        <w:t>19</w:t>
      </w:r>
    </w:p>
    <w:p>
      <w:r>
        <w:t>5</w:t>
      </w:r>
    </w:p>
    <w:p>
      <w:r>
        <w:t>Gia hạn Giấy phép thiết lập trang thông tin điện tử tổng hợp</w:t>
      </w:r>
    </w:p>
    <w:p>
      <w:r>
        <w:t>DVCTT toàn trình</w:t>
      </w:r>
    </w:p>
    <w:p>
      <w:r>
        <w:t>2.001091</w:t>
      </w:r>
    </w:p>
    <w:p>
      <w:r>
        <w:t>23</w:t>
      </w:r>
    </w:p>
    <w:p>
      <w:r>
        <w:t>6</w:t>
      </w:r>
    </w:p>
    <w:p>
      <w:r>
        <w:t>Cấp lại Giấy phép thiết lập trang thông tin điện tử tổng hợp</w:t>
      </w:r>
    </w:p>
    <w:p>
      <w:r>
        <w:t>DVCTT toàn trình</w:t>
      </w:r>
    </w:p>
    <w:p>
      <w:r>
        <w:t>2.001087</w:t>
      </w:r>
    </w:p>
    <w:p>
      <w:r>
        <w:t>28</w:t>
      </w:r>
    </w:p>
    <w:p>
      <w:r>
        <w:t>7</w:t>
      </w:r>
    </w:p>
    <w:p>
      <w:r>
        <w:t>Cấp Giấy chứng nhận cung cấp dịch vụ trò chơi điện tử G2, G3, G4 trên mạng</w:t>
      </w:r>
    </w:p>
    <w:p>
      <w:r>
        <w:t>DVCTT toàn trình</w:t>
      </w:r>
    </w:p>
    <w:p>
      <w:r>
        <w:t>1.002001</w:t>
      </w:r>
    </w:p>
    <w:p>
      <w:r>
        <w:t>33</w:t>
      </w:r>
    </w:p>
    <w:p>
      <w:r>
        <w:t>8</w:t>
      </w:r>
    </w:p>
    <w:p>
      <w:r>
        <w:t>Sửa đổi, bổ sung  Giấy chứng nhận cung cấp dịch vụ trò chơi điện tử G2, G3, G4 trên mạng</w:t>
      </w:r>
    </w:p>
    <w:p>
      <w:r>
        <w:t>DVCTT toàn trình</w:t>
      </w:r>
    </w:p>
    <w:p>
      <w:r>
        <w:t>1.001976</w:t>
      </w:r>
    </w:p>
    <w:p>
      <w:r>
        <w:t>39</w:t>
      </w:r>
    </w:p>
    <w:p>
      <w:r>
        <w:t>9</w:t>
      </w:r>
    </w:p>
    <w:p>
      <w:r>
        <w:t>Gia hạn Giấy chứng nhận cung cấp dịch vụ trò chơi điện tử G2, G3, G4 trên mạng</w:t>
      </w:r>
    </w:p>
    <w:p>
      <w:r>
        <w:t>DVCTT toàn trình</w:t>
      </w:r>
    </w:p>
    <w:p>
      <w:r>
        <w:t>2.002738</w:t>
      </w:r>
    </w:p>
    <w:p>
      <w:r>
        <w:t>43</w:t>
      </w:r>
    </w:p>
    <w:p>
      <w:r>
        <w:t>10</w:t>
      </w:r>
    </w:p>
    <w:p>
      <w:r>
        <w:t>Cấp lại Giấy chứng nhận cung cấp dịch vụ trò chơi điện tử G2, G3, G4 trên mạng</w:t>
      </w:r>
    </w:p>
    <w:p>
      <w:r>
        <w:t>DVCTT toàn trình</w:t>
      </w:r>
    </w:p>
    <w:p>
      <w:r>
        <w:t>1.001988</w:t>
      </w:r>
    </w:p>
    <w:p>
      <w:r>
        <w:t>47</w:t>
      </w:r>
    </w:p>
    <w:p>
      <w:r>
        <w:t>11</w:t>
      </w:r>
    </w:p>
    <w:p>
      <w:r>
        <w:t>Cấp Giấy xác nhận thông báo phát hành trò chơi điện tử G2, G3, G4 trên mạng</w:t>
      </w:r>
    </w:p>
    <w:p>
      <w:r>
        <w:t>DVCTT toàn trình</w:t>
      </w:r>
    </w:p>
    <w:p>
      <w:r>
        <w:t>1.004508</w:t>
      </w:r>
    </w:p>
    <w:p>
      <w:r>
        <w:t>51</w:t>
      </w:r>
    </w:p>
    <w:p>
      <w:r>
        <w:t>12</w:t>
      </w:r>
    </w:p>
    <w:p>
      <w:r>
        <w:t>Sửa đổi, bổ sung Giấy xác nhận thông báo phát hành trò chơi điện tử G2, G3, G4 trên mạng</w:t>
      </w:r>
    </w:p>
    <w:p>
      <w:r>
        <w:t>DVCTT toàn trình</w:t>
      </w:r>
    </w:p>
    <w:p>
      <w:r>
        <w:t>2.002739</w:t>
      </w:r>
    </w:p>
    <w:p>
      <w:r>
        <w:t>56</w:t>
      </w:r>
    </w:p>
    <w:p>
      <w:r>
        <w:t>13</w:t>
      </w:r>
    </w:p>
    <w:p>
      <w:r>
        <w:t>Cấp lại Giấy xác nhận thông báo phát hành trò chơi điện tử G2, G3, G4 trên mạng</w:t>
      </w:r>
    </w:p>
    <w:p>
      <w:r>
        <w:t>DVCTT toàn trình</w:t>
      </w:r>
    </w:p>
    <w:p>
      <w:r>
        <w:t>2.00274</w:t>
      </w:r>
    </w:p>
    <w:p>
      <w:r>
        <w:t>60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